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3C4" w:rsidRPr="00ED73C4" w:rsidRDefault="00ED73C4" w:rsidP="00A10103">
      <w:pPr>
        <w:tabs>
          <w:tab w:val="left" w:pos="8126"/>
        </w:tabs>
        <w:spacing w:line="360" w:lineRule="auto"/>
        <w:rPr>
          <w:rFonts w:cs="FrankRuehl"/>
          <w:sz w:val="16"/>
          <w:szCs w:val="16"/>
          <w:rtl/>
        </w:rPr>
      </w:pPr>
      <w:r w:rsidRPr="00ED73C4">
        <w:rPr>
          <w:rFonts w:cs="FrankRuehl" w:hint="cs"/>
          <w:sz w:val="16"/>
          <w:szCs w:val="16"/>
          <w:rtl/>
        </w:rPr>
        <w:t xml:space="preserve">לק"י, </w:t>
      </w:r>
      <w:r w:rsidR="00A10103">
        <w:rPr>
          <w:rFonts w:cs="FrankRuehl" w:hint="cs"/>
          <w:sz w:val="16"/>
          <w:szCs w:val="16"/>
          <w:rtl/>
        </w:rPr>
        <w:t>ח בשבט</w:t>
      </w:r>
      <w:r w:rsidRPr="00ED73C4">
        <w:rPr>
          <w:rFonts w:cs="FrankRuehl" w:hint="cs"/>
          <w:sz w:val="16"/>
          <w:szCs w:val="16"/>
          <w:rtl/>
        </w:rPr>
        <w:t xml:space="preserve"> תשע"ו</w:t>
      </w:r>
    </w:p>
    <w:p w:rsidR="00ED73C4" w:rsidRDefault="00ED73C4" w:rsidP="00A10103">
      <w:pPr>
        <w:tabs>
          <w:tab w:val="left" w:pos="8126"/>
        </w:tabs>
        <w:spacing w:line="360" w:lineRule="auto"/>
        <w:rPr>
          <w:rFonts w:cs="FrankRuehl"/>
          <w:sz w:val="26"/>
          <w:szCs w:val="26"/>
          <w:u w:val="single"/>
          <w:rtl/>
        </w:rPr>
      </w:pPr>
    </w:p>
    <w:p w:rsidR="00ED73C4" w:rsidRPr="00ED73C4" w:rsidRDefault="00ED73C4" w:rsidP="00A10103">
      <w:pPr>
        <w:tabs>
          <w:tab w:val="left" w:pos="8126"/>
        </w:tabs>
        <w:spacing w:line="360" w:lineRule="auto"/>
        <w:rPr>
          <w:rFonts w:ascii="Arial" w:hAnsi="Arial" w:cs="FrankRuehl"/>
          <w:sz w:val="26"/>
          <w:szCs w:val="26"/>
          <w:u w:val="single"/>
          <w:rtl/>
        </w:rPr>
      </w:pPr>
      <w:r w:rsidRPr="00ED73C4">
        <w:rPr>
          <w:rFonts w:cs="FrankRuehl" w:hint="cs"/>
          <w:sz w:val="26"/>
          <w:szCs w:val="26"/>
          <w:u w:val="single"/>
          <w:rtl/>
        </w:rPr>
        <w:t xml:space="preserve">על </w:t>
      </w:r>
      <w:r w:rsidRPr="00ED73C4">
        <w:rPr>
          <w:rFonts w:ascii="Arial" w:hAnsi="Arial" w:cs="FrankRuehl"/>
          <w:sz w:val="26"/>
          <w:szCs w:val="26"/>
          <w:u w:val="single"/>
          <w:rtl/>
        </w:rPr>
        <w:t>העבדות הטבעית והעבדות החוקית</w:t>
      </w:r>
    </w:p>
    <w:p w:rsidR="00ED73C4" w:rsidRDefault="00ED73C4" w:rsidP="00A10103">
      <w:pPr>
        <w:pStyle w:val="3"/>
        <w:spacing w:line="360" w:lineRule="auto"/>
        <w:rPr>
          <w:rFonts w:ascii="Arial" w:hAnsi="Arial" w:cs="Arial"/>
          <w:b w:val="0"/>
          <w:bCs w:val="0"/>
          <w:sz w:val="18"/>
          <w:szCs w:val="18"/>
          <w:u w:val="single"/>
          <w:rtl/>
        </w:rPr>
      </w:pP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hint="cs"/>
          <w:b w:val="0"/>
          <w:bCs w:val="0"/>
          <w:sz w:val="18"/>
          <w:szCs w:val="18"/>
          <w:u w:val="single"/>
          <w:rtl/>
        </w:rPr>
        <w:t xml:space="preserve">שמות </w:t>
      </w:r>
      <w:proofErr w:type="spellStart"/>
      <w:r w:rsidRPr="00EA07A7">
        <w:rPr>
          <w:rFonts w:ascii="Arial" w:hAnsi="Arial" w:cs="Arial" w:hint="cs"/>
          <w:b w:val="0"/>
          <w:bCs w:val="0"/>
          <w:sz w:val="18"/>
          <w:szCs w:val="18"/>
          <w:u w:val="single"/>
          <w:rtl/>
        </w:rPr>
        <w:t>כא</w:t>
      </w:r>
      <w:proofErr w:type="spellEnd"/>
      <w:r w:rsidRPr="00EA07A7">
        <w:rPr>
          <w:rFonts w:ascii="Arial" w:hAnsi="Arial" w:cs="Arial" w:hint="cs"/>
          <w:b w:val="0"/>
          <w:bCs w:val="0"/>
          <w:sz w:val="18"/>
          <w:szCs w:val="18"/>
          <w:rtl/>
        </w:rPr>
        <w:t xml:space="preserve"> </w:t>
      </w:r>
      <w:r w:rsidRPr="00EA07A7">
        <w:rPr>
          <w:rFonts w:ascii="Arial" w:hAnsi="Arial" w:cs="Arial"/>
          <w:b w:val="0"/>
          <w:bCs w:val="0"/>
          <w:sz w:val="18"/>
          <w:szCs w:val="18"/>
          <w:rtl/>
        </w:rPr>
        <w:t>(א) וְאֵלֶּה הַמִּשְׁפָּט</w:t>
      </w:r>
      <w:proofErr w:type="spellStart"/>
      <w:r w:rsidRPr="00EA07A7">
        <w:rPr>
          <w:rFonts w:ascii="Arial" w:hAnsi="Arial" w:cs="Arial"/>
          <w:b w:val="0"/>
          <w:bCs w:val="0"/>
          <w:sz w:val="18"/>
          <w:szCs w:val="18"/>
          <w:rtl/>
        </w:rPr>
        <w:t>ִים</w:t>
      </w:r>
      <w:proofErr w:type="spellEnd"/>
      <w:r w:rsidRPr="00EA07A7">
        <w:rPr>
          <w:rFonts w:ascii="Arial" w:hAnsi="Arial" w:cs="Arial"/>
          <w:b w:val="0"/>
          <w:bCs w:val="0"/>
          <w:sz w:val="18"/>
          <w:szCs w:val="18"/>
          <w:rtl/>
        </w:rPr>
        <w:t xml:space="preserve"> אֲשֶׁר תָּשׂ</w:t>
      </w:r>
      <w:proofErr w:type="spellStart"/>
      <w:r w:rsidRPr="00EA07A7">
        <w:rPr>
          <w:rFonts w:ascii="Arial" w:hAnsi="Arial" w:cs="Arial"/>
          <w:b w:val="0"/>
          <w:bCs w:val="0"/>
          <w:sz w:val="18"/>
          <w:szCs w:val="18"/>
          <w:rtl/>
        </w:rPr>
        <w:t>ִים</w:t>
      </w:r>
      <w:proofErr w:type="spellEnd"/>
      <w:r w:rsidRPr="00EA07A7">
        <w:rPr>
          <w:rFonts w:ascii="Arial" w:hAnsi="Arial" w:cs="Arial"/>
          <w:b w:val="0"/>
          <w:bCs w:val="0"/>
          <w:sz w:val="18"/>
          <w:szCs w:val="18"/>
          <w:rtl/>
        </w:rPr>
        <w:t xml:space="preserve"> לִפְנֵיהֶם:</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(ב) כִּי תִקְנֶה עֶבֶד עִבְרִי שֵׁ</w:t>
      </w:r>
      <w:proofErr w:type="spellStart"/>
      <w:r w:rsidRPr="00EA07A7">
        <w:rPr>
          <w:rFonts w:ascii="Arial" w:hAnsi="Arial" w:cs="Arial"/>
          <w:b w:val="0"/>
          <w:bCs w:val="0"/>
          <w:sz w:val="18"/>
          <w:szCs w:val="18"/>
          <w:rtl/>
        </w:rPr>
        <w:t>שׁ</w:t>
      </w:r>
      <w:proofErr w:type="spellEnd"/>
      <w:r w:rsidRPr="00EA07A7">
        <w:rPr>
          <w:rFonts w:ascii="Arial" w:hAnsi="Arial" w:cs="Arial"/>
          <w:b w:val="0"/>
          <w:bCs w:val="0"/>
          <w:sz w:val="18"/>
          <w:szCs w:val="18"/>
          <w:rtl/>
        </w:rPr>
        <w:t xml:space="preserve"> שָׁנִ</w:t>
      </w:r>
      <w:proofErr w:type="spellStart"/>
      <w:r w:rsidRPr="00EA07A7">
        <w:rPr>
          <w:rFonts w:ascii="Arial" w:hAnsi="Arial" w:cs="Arial"/>
          <w:b w:val="0"/>
          <w:bCs w:val="0"/>
          <w:sz w:val="18"/>
          <w:szCs w:val="18"/>
          <w:rtl/>
        </w:rPr>
        <w:t>ים</w:t>
      </w:r>
      <w:proofErr w:type="spellEnd"/>
      <w:r w:rsidRPr="00EA07A7">
        <w:rPr>
          <w:rFonts w:ascii="Arial" w:hAnsi="Arial" w:cs="Arial"/>
          <w:b w:val="0"/>
          <w:bCs w:val="0"/>
          <w:sz w:val="18"/>
          <w:szCs w:val="18"/>
          <w:rtl/>
        </w:rPr>
        <w:t xml:space="preserve"> יַעֲב</w:t>
      </w:r>
      <w:proofErr w:type="spellStart"/>
      <w:r w:rsidRPr="00EA07A7">
        <w:rPr>
          <w:rFonts w:ascii="Arial" w:hAnsi="Arial" w:cs="Arial"/>
          <w:b w:val="0"/>
          <w:bCs w:val="0"/>
          <w:sz w:val="18"/>
          <w:szCs w:val="18"/>
          <w:rtl/>
        </w:rPr>
        <w:t>ֹד</w:t>
      </w:r>
      <w:proofErr w:type="spellEnd"/>
      <w:r w:rsidRPr="00EA07A7">
        <w:rPr>
          <w:rFonts w:ascii="Arial" w:hAnsi="Arial" w:cs="Arial"/>
          <w:b w:val="0"/>
          <w:bCs w:val="0"/>
          <w:sz w:val="18"/>
          <w:szCs w:val="18"/>
          <w:rtl/>
        </w:rPr>
        <w:t xml:space="preserve"> וּבַשְּׁבִעִת יֵצֵא </w:t>
      </w:r>
      <w:proofErr w:type="spellStart"/>
      <w:r w:rsidRPr="00EA07A7">
        <w:rPr>
          <w:rFonts w:ascii="Arial" w:hAnsi="Arial" w:cs="Arial"/>
          <w:b w:val="0"/>
          <w:bCs w:val="0"/>
          <w:sz w:val="18"/>
          <w:szCs w:val="18"/>
          <w:rtl/>
        </w:rPr>
        <w:t>לַחָפ</w:t>
      </w:r>
      <w:proofErr w:type="spellEnd"/>
      <w:r w:rsidRPr="00EA07A7">
        <w:rPr>
          <w:rFonts w:ascii="Arial" w:hAnsi="Arial" w:cs="Arial"/>
          <w:b w:val="0"/>
          <w:bCs w:val="0"/>
          <w:sz w:val="18"/>
          <w:szCs w:val="18"/>
          <w:rtl/>
        </w:rPr>
        <w:t>ְשׁ</w:t>
      </w:r>
      <w:proofErr w:type="spellStart"/>
      <w:r w:rsidRPr="00EA07A7">
        <w:rPr>
          <w:rFonts w:ascii="Arial" w:hAnsi="Arial" w:cs="Arial"/>
          <w:b w:val="0"/>
          <w:bCs w:val="0"/>
          <w:sz w:val="18"/>
          <w:szCs w:val="18"/>
          <w:rtl/>
        </w:rPr>
        <w:t>ִי</w:t>
      </w:r>
      <w:proofErr w:type="spellEnd"/>
      <w:r w:rsidRPr="00EA07A7">
        <w:rPr>
          <w:rFonts w:ascii="Arial" w:hAnsi="Arial" w:cs="Arial"/>
          <w:b w:val="0"/>
          <w:bCs w:val="0"/>
          <w:sz w:val="18"/>
          <w:szCs w:val="18"/>
          <w:rtl/>
        </w:rPr>
        <w:t xml:space="preserve"> חִנָּם:</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 xml:space="preserve">(ג) אִם בְּגַפּוֹ יָבֹא בְּגַפּוֹ יֵצֵא אִם בַּעַל </w:t>
      </w:r>
      <w:proofErr w:type="spellStart"/>
      <w:r w:rsidRPr="00EA07A7">
        <w:rPr>
          <w:rFonts w:ascii="Arial" w:hAnsi="Arial" w:cs="Arial"/>
          <w:b w:val="0"/>
          <w:bCs w:val="0"/>
          <w:sz w:val="18"/>
          <w:szCs w:val="18"/>
          <w:rtl/>
        </w:rPr>
        <w:t>אִש</w:t>
      </w:r>
      <w:proofErr w:type="spellEnd"/>
      <w:r w:rsidRPr="00EA07A7">
        <w:rPr>
          <w:rFonts w:ascii="Arial" w:hAnsi="Arial" w:cs="Arial"/>
          <w:b w:val="0"/>
          <w:bCs w:val="0"/>
          <w:sz w:val="18"/>
          <w:szCs w:val="18"/>
          <w:rtl/>
        </w:rPr>
        <w:t>ָּׁה הוּא וְיָצְאָה אִשְׁתּוֹ עִמּוֹ:</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(ד) אִם אֲדֹנָ</w:t>
      </w:r>
      <w:proofErr w:type="spellStart"/>
      <w:r w:rsidRPr="00EA07A7">
        <w:rPr>
          <w:rFonts w:ascii="Arial" w:hAnsi="Arial" w:cs="Arial"/>
          <w:b w:val="0"/>
          <w:bCs w:val="0"/>
          <w:sz w:val="18"/>
          <w:szCs w:val="18"/>
          <w:rtl/>
        </w:rPr>
        <w:t>יו</w:t>
      </w:r>
      <w:proofErr w:type="spellEnd"/>
      <w:r w:rsidRPr="00EA07A7">
        <w:rPr>
          <w:rFonts w:ascii="Arial" w:hAnsi="Arial" w:cs="Arial"/>
          <w:b w:val="0"/>
          <w:bCs w:val="0"/>
          <w:sz w:val="18"/>
          <w:szCs w:val="18"/>
          <w:rtl/>
        </w:rPr>
        <w:t xml:space="preserve"> </w:t>
      </w:r>
      <w:proofErr w:type="spellStart"/>
      <w:r w:rsidRPr="00EA07A7">
        <w:rPr>
          <w:rFonts w:ascii="Arial" w:hAnsi="Arial" w:cs="Arial"/>
          <w:b w:val="0"/>
          <w:bCs w:val="0"/>
          <w:sz w:val="18"/>
          <w:szCs w:val="18"/>
          <w:rtl/>
        </w:rPr>
        <w:t>יִת</w:t>
      </w:r>
      <w:proofErr w:type="spellEnd"/>
      <w:r w:rsidRPr="00EA07A7">
        <w:rPr>
          <w:rFonts w:ascii="Arial" w:hAnsi="Arial" w:cs="Arial"/>
          <w:b w:val="0"/>
          <w:bCs w:val="0"/>
          <w:sz w:val="18"/>
          <w:szCs w:val="18"/>
          <w:rtl/>
        </w:rPr>
        <w:t xml:space="preserve">ֶּן לוֹ </w:t>
      </w:r>
      <w:proofErr w:type="spellStart"/>
      <w:r w:rsidRPr="00EA07A7">
        <w:rPr>
          <w:rFonts w:ascii="Arial" w:hAnsi="Arial" w:cs="Arial"/>
          <w:b w:val="0"/>
          <w:bCs w:val="0"/>
          <w:sz w:val="18"/>
          <w:szCs w:val="18"/>
          <w:rtl/>
        </w:rPr>
        <w:t>אִש</w:t>
      </w:r>
      <w:proofErr w:type="spellEnd"/>
      <w:r w:rsidRPr="00EA07A7">
        <w:rPr>
          <w:rFonts w:ascii="Arial" w:hAnsi="Arial" w:cs="Arial"/>
          <w:b w:val="0"/>
          <w:bCs w:val="0"/>
          <w:sz w:val="18"/>
          <w:szCs w:val="18"/>
          <w:rtl/>
        </w:rPr>
        <w:t xml:space="preserve">ָּׁה וְיָלְדָה לּוֹ בָנִים אוֹ בָנוֹת </w:t>
      </w:r>
      <w:proofErr w:type="spellStart"/>
      <w:r w:rsidRPr="00EA07A7">
        <w:rPr>
          <w:rFonts w:ascii="Arial" w:hAnsi="Arial" w:cs="Arial"/>
          <w:b w:val="0"/>
          <w:bCs w:val="0"/>
          <w:sz w:val="18"/>
          <w:szCs w:val="18"/>
          <w:rtl/>
        </w:rPr>
        <w:t>הָאִ</w:t>
      </w:r>
      <w:proofErr w:type="spellEnd"/>
      <w:r w:rsidRPr="00EA07A7">
        <w:rPr>
          <w:rFonts w:ascii="Arial" w:hAnsi="Arial" w:cs="Arial"/>
          <w:b w:val="0"/>
          <w:bCs w:val="0"/>
          <w:sz w:val="18"/>
          <w:szCs w:val="18"/>
          <w:rtl/>
        </w:rPr>
        <w:t>שָּׁה וִילָדֶיהָ תִּהְיֶה לַאדֹנֶיהָ וְהוּא יֵצֵא בְגַפּוֹ:</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(ה) וְאִם אָמֹר יֹאמַר הָעֶבֶד אָהַבְתִּי אֶת אֲדֹנִי אֶת אִשְׁתִּי וְאֶת בָּנָי לֹא אֵצֵא חָפְשִׁי:</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 xml:space="preserve">(ו) וְהִגִּישׁוֹ אֲדֹנָיו אֶל </w:t>
      </w:r>
      <w:proofErr w:type="spellStart"/>
      <w:r w:rsidRPr="00EA07A7">
        <w:rPr>
          <w:rFonts w:ascii="Arial" w:hAnsi="Arial" w:cs="Arial"/>
          <w:b w:val="0"/>
          <w:bCs w:val="0"/>
          <w:sz w:val="18"/>
          <w:szCs w:val="18"/>
          <w:rtl/>
        </w:rPr>
        <w:t>הָאֱלֹ</w:t>
      </w:r>
      <w:proofErr w:type="spellEnd"/>
      <w:r w:rsidRPr="00EA07A7">
        <w:rPr>
          <w:rFonts w:ascii="Arial" w:hAnsi="Arial" w:cs="Arial"/>
          <w:b w:val="0"/>
          <w:bCs w:val="0"/>
          <w:sz w:val="18"/>
          <w:szCs w:val="18"/>
          <w:rtl/>
        </w:rPr>
        <w:t>הִים וְהִגִּישׁוֹ אֶל הַדֶּלֶת אוֹ אֶל הַמְּזוּזָה וְרָצַע אֲדֹנָיו אֶת אָזְנ</w:t>
      </w:r>
      <w:proofErr w:type="spellStart"/>
      <w:r w:rsidRPr="00EA07A7">
        <w:rPr>
          <w:rFonts w:ascii="Arial" w:hAnsi="Arial" w:cs="Arial"/>
          <w:b w:val="0"/>
          <w:bCs w:val="0"/>
          <w:sz w:val="18"/>
          <w:szCs w:val="18"/>
          <w:rtl/>
        </w:rPr>
        <w:t>וֹ</w:t>
      </w:r>
      <w:proofErr w:type="spellEnd"/>
      <w:r w:rsidRPr="00EA07A7">
        <w:rPr>
          <w:rFonts w:ascii="Arial" w:hAnsi="Arial" w:cs="Arial"/>
          <w:b w:val="0"/>
          <w:bCs w:val="0"/>
          <w:sz w:val="18"/>
          <w:szCs w:val="18"/>
          <w:rtl/>
        </w:rPr>
        <w:t xml:space="preserve"> בַּמַּרְצֵעַ וַעֲבָדוֹ לְעֹלָם:</w:t>
      </w:r>
    </w:p>
    <w:p w:rsidR="00ED73C4" w:rsidRDefault="00ED73C4" w:rsidP="00A10103">
      <w:pPr>
        <w:pStyle w:val="3"/>
        <w:spacing w:line="360" w:lineRule="auto"/>
        <w:rPr>
          <w:rFonts w:ascii="Arial" w:hAnsi="Arial" w:cs="Arial"/>
          <w:sz w:val="18"/>
          <w:szCs w:val="18"/>
          <w:u w:val="single"/>
          <w:rtl/>
        </w:rPr>
      </w:pP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hint="cs"/>
          <w:b w:val="0"/>
          <w:bCs w:val="0"/>
          <w:sz w:val="18"/>
          <w:szCs w:val="18"/>
          <w:u w:val="single"/>
          <w:rtl/>
        </w:rPr>
        <w:t>ויקרא כה</w:t>
      </w:r>
      <w:r w:rsidRPr="00EA07A7">
        <w:rPr>
          <w:rFonts w:ascii="Arial" w:hAnsi="Arial" w:cs="Arial" w:hint="cs"/>
          <w:b w:val="0"/>
          <w:bCs w:val="0"/>
          <w:sz w:val="18"/>
          <w:szCs w:val="18"/>
          <w:rtl/>
        </w:rPr>
        <w:t xml:space="preserve"> </w:t>
      </w:r>
      <w:r w:rsidRPr="00EA07A7">
        <w:rPr>
          <w:rFonts w:ascii="Arial" w:hAnsi="Arial" w:cs="Arial"/>
          <w:b w:val="0"/>
          <w:bCs w:val="0"/>
          <w:sz w:val="18"/>
          <w:szCs w:val="18"/>
          <w:rtl/>
        </w:rPr>
        <w:t>(</w:t>
      </w:r>
      <w:proofErr w:type="spellStart"/>
      <w:r w:rsidRPr="00EA07A7">
        <w:rPr>
          <w:rFonts w:ascii="Arial" w:hAnsi="Arial" w:cs="Arial"/>
          <w:b w:val="0"/>
          <w:bCs w:val="0"/>
          <w:sz w:val="18"/>
          <w:szCs w:val="18"/>
          <w:rtl/>
        </w:rPr>
        <w:t>לט</w:t>
      </w:r>
      <w:proofErr w:type="spellEnd"/>
      <w:r w:rsidRPr="00EA07A7">
        <w:rPr>
          <w:rFonts w:ascii="Arial" w:hAnsi="Arial" w:cs="Arial"/>
          <w:b w:val="0"/>
          <w:bCs w:val="0"/>
          <w:sz w:val="18"/>
          <w:szCs w:val="18"/>
          <w:rtl/>
        </w:rPr>
        <w:t xml:space="preserve">) וְכִי </w:t>
      </w:r>
      <w:proofErr w:type="spellStart"/>
      <w:r w:rsidRPr="00EA07A7">
        <w:rPr>
          <w:rFonts w:ascii="Arial" w:hAnsi="Arial" w:cs="Arial"/>
          <w:b w:val="0"/>
          <w:bCs w:val="0"/>
          <w:sz w:val="18"/>
          <w:szCs w:val="18"/>
          <w:rtl/>
        </w:rPr>
        <w:t>יָמו</w:t>
      </w:r>
      <w:proofErr w:type="spellEnd"/>
      <w:r w:rsidRPr="00EA07A7">
        <w:rPr>
          <w:rFonts w:ascii="Arial" w:hAnsi="Arial" w:cs="Arial"/>
          <w:b w:val="0"/>
          <w:bCs w:val="0"/>
          <w:sz w:val="18"/>
          <w:szCs w:val="18"/>
          <w:rtl/>
        </w:rPr>
        <w:t xml:space="preserve">ּךְ </w:t>
      </w:r>
      <w:r w:rsidRPr="00ED73C4">
        <w:rPr>
          <w:rFonts w:ascii="Arial" w:hAnsi="Arial" w:cs="TopType Soncino"/>
          <w:b w:val="0"/>
          <w:bCs w:val="0"/>
          <w:sz w:val="18"/>
          <w:szCs w:val="18"/>
          <w:rtl/>
        </w:rPr>
        <w:t>אָחִי</w:t>
      </w:r>
      <w:proofErr w:type="spellStart"/>
      <w:r w:rsidRPr="00ED73C4">
        <w:rPr>
          <w:rFonts w:ascii="Arial" w:hAnsi="Arial" w:cs="TopType Soncino"/>
          <w:b w:val="0"/>
          <w:bCs w:val="0"/>
          <w:sz w:val="18"/>
          <w:szCs w:val="18"/>
          <w:rtl/>
        </w:rPr>
        <w:t>ךָ</w:t>
      </w:r>
      <w:proofErr w:type="spellEnd"/>
      <w:r w:rsidRPr="00EA07A7">
        <w:rPr>
          <w:rFonts w:ascii="Arial" w:hAnsi="Arial" w:cs="Arial"/>
          <w:b w:val="0"/>
          <w:bCs w:val="0"/>
          <w:sz w:val="18"/>
          <w:szCs w:val="18"/>
          <w:rtl/>
        </w:rPr>
        <w:t xml:space="preserve"> עִמּ</w:t>
      </w:r>
      <w:proofErr w:type="spellStart"/>
      <w:r w:rsidRPr="00EA07A7">
        <w:rPr>
          <w:rFonts w:ascii="Arial" w:hAnsi="Arial" w:cs="Arial"/>
          <w:b w:val="0"/>
          <w:bCs w:val="0"/>
          <w:sz w:val="18"/>
          <w:szCs w:val="18"/>
          <w:rtl/>
        </w:rPr>
        <w:t>ָךְ</w:t>
      </w:r>
      <w:proofErr w:type="spellEnd"/>
      <w:r w:rsidRPr="00EA07A7">
        <w:rPr>
          <w:rFonts w:ascii="Arial" w:hAnsi="Arial" w:cs="Arial"/>
          <w:b w:val="0"/>
          <w:bCs w:val="0"/>
          <w:sz w:val="18"/>
          <w:szCs w:val="18"/>
          <w:rtl/>
        </w:rPr>
        <w:t xml:space="preserve"> וְנִמְכַּר לָךְ לֹא תַעֲבֹד בּוֹ עֲבֹדַת עָבֶד:</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(מ) כְּשָׂכִיר כְּתוֹשָׁב יִהְי</w:t>
      </w:r>
      <w:proofErr w:type="spellStart"/>
      <w:r w:rsidRPr="00EA07A7">
        <w:rPr>
          <w:rFonts w:ascii="Arial" w:hAnsi="Arial" w:cs="Arial"/>
          <w:b w:val="0"/>
          <w:bCs w:val="0"/>
          <w:sz w:val="18"/>
          <w:szCs w:val="18"/>
          <w:rtl/>
        </w:rPr>
        <w:t>ֶה</w:t>
      </w:r>
      <w:proofErr w:type="spellEnd"/>
      <w:r w:rsidRPr="00EA07A7">
        <w:rPr>
          <w:rFonts w:ascii="Arial" w:hAnsi="Arial" w:cs="Arial"/>
          <w:b w:val="0"/>
          <w:bCs w:val="0"/>
          <w:sz w:val="18"/>
          <w:szCs w:val="18"/>
          <w:rtl/>
        </w:rPr>
        <w:t xml:space="preserve"> עִמָּךְ עַד שְׁנַת </w:t>
      </w:r>
      <w:proofErr w:type="spellStart"/>
      <w:r w:rsidRPr="00EA07A7">
        <w:rPr>
          <w:rFonts w:ascii="Arial" w:hAnsi="Arial" w:cs="Arial"/>
          <w:b w:val="0"/>
          <w:bCs w:val="0"/>
          <w:sz w:val="18"/>
          <w:szCs w:val="18"/>
          <w:rtl/>
        </w:rPr>
        <w:t>הַיּ</w:t>
      </w:r>
      <w:proofErr w:type="spellEnd"/>
      <w:r w:rsidRPr="00EA07A7">
        <w:rPr>
          <w:rFonts w:ascii="Arial" w:hAnsi="Arial" w:cs="Arial"/>
          <w:b w:val="0"/>
          <w:bCs w:val="0"/>
          <w:sz w:val="18"/>
          <w:szCs w:val="18"/>
          <w:rtl/>
        </w:rPr>
        <w:t>ֹבֵל יַעֲב</w:t>
      </w:r>
      <w:proofErr w:type="spellStart"/>
      <w:r w:rsidRPr="00EA07A7">
        <w:rPr>
          <w:rFonts w:ascii="Arial" w:hAnsi="Arial" w:cs="Arial"/>
          <w:b w:val="0"/>
          <w:bCs w:val="0"/>
          <w:sz w:val="18"/>
          <w:szCs w:val="18"/>
          <w:rtl/>
        </w:rPr>
        <w:t>ֹד</w:t>
      </w:r>
      <w:proofErr w:type="spellEnd"/>
      <w:r w:rsidRPr="00EA07A7">
        <w:rPr>
          <w:rFonts w:ascii="Arial" w:hAnsi="Arial" w:cs="Arial"/>
          <w:b w:val="0"/>
          <w:bCs w:val="0"/>
          <w:sz w:val="18"/>
          <w:szCs w:val="18"/>
          <w:rtl/>
        </w:rPr>
        <w:t xml:space="preserve"> עִמָּךְ:</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w:t>
      </w:r>
      <w:proofErr w:type="spellStart"/>
      <w:r w:rsidRPr="00EA07A7">
        <w:rPr>
          <w:rFonts w:ascii="Arial" w:hAnsi="Arial" w:cs="Arial"/>
          <w:b w:val="0"/>
          <w:bCs w:val="0"/>
          <w:sz w:val="18"/>
          <w:szCs w:val="18"/>
          <w:rtl/>
        </w:rPr>
        <w:t>מא</w:t>
      </w:r>
      <w:proofErr w:type="spellEnd"/>
      <w:r w:rsidRPr="00EA07A7">
        <w:rPr>
          <w:rFonts w:ascii="Arial" w:hAnsi="Arial" w:cs="Arial"/>
          <w:b w:val="0"/>
          <w:bCs w:val="0"/>
          <w:sz w:val="18"/>
          <w:szCs w:val="18"/>
          <w:rtl/>
        </w:rPr>
        <w:t>) וְיָצ</w:t>
      </w:r>
      <w:proofErr w:type="spellStart"/>
      <w:r w:rsidRPr="00EA07A7">
        <w:rPr>
          <w:rFonts w:ascii="Arial" w:hAnsi="Arial" w:cs="Arial"/>
          <w:b w:val="0"/>
          <w:bCs w:val="0"/>
          <w:sz w:val="18"/>
          <w:szCs w:val="18"/>
          <w:rtl/>
        </w:rPr>
        <w:t>ָא</w:t>
      </w:r>
      <w:proofErr w:type="spellEnd"/>
      <w:r w:rsidRPr="00EA07A7">
        <w:rPr>
          <w:rFonts w:ascii="Arial" w:hAnsi="Arial" w:cs="Arial"/>
          <w:b w:val="0"/>
          <w:bCs w:val="0"/>
          <w:sz w:val="18"/>
          <w:szCs w:val="18"/>
          <w:rtl/>
        </w:rPr>
        <w:t xml:space="preserve"> מֵעִמָּךְ הוּא וּבָנָ</w:t>
      </w:r>
      <w:proofErr w:type="spellStart"/>
      <w:r w:rsidRPr="00EA07A7">
        <w:rPr>
          <w:rFonts w:ascii="Arial" w:hAnsi="Arial" w:cs="Arial"/>
          <w:b w:val="0"/>
          <w:bCs w:val="0"/>
          <w:sz w:val="18"/>
          <w:szCs w:val="18"/>
          <w:rtl/>
        </w:rPr>
        <w:t>יו</w:t>
      </w:r>
      <w:proofErr w:type="spellEnd"/>
      <w:r w:rsidRPr="00EA07A7">
        <w:rPr>
          <w:rFonts w:ascii="Arial" w:hAnsi="Arial" w:cs="Arial"/>
          <w:b w:val="0"/>
          <w:bCs w:val="0"/>
          <w:sz w:val="18"/>
          <w:szCs w:val="18"/>
          <w:rtl/>
        </w:rPr>
        <w:t xml:space="preserve"> עִמּ</w:t>
      </w:r>
      <w:proofErr w:type="spellStart"/>
      <w:r w:rsidRPr="00EA07A7">
        <w:rPr>
          <w:rFonts w:ascii="Arial" w:hAnsi="Arial" w:cs="Arial"/>
          <w:b w:val="0"/>
          <w:bCs w:val="0"/>
          <w:sz w:val="18"/>
          <w:szCs w:val="18"/>
          <w:rtl/>
        </w:rPr>
        <w:t>וֹ</w:t>
      </w:r>
      <w:proofErr w:type="spellEnd"/>
      <w:r w:rsidRPr="00EA07A7">
        <w:rPr>
          <w:rFonts w:ascii="Arial" w:hAnsi="Arial" w:cs="Arial"/>
          <w:b w:val="0"/>
          <w:bCs w:val="0"/>
          <w:sz w:val="18"/>
          <w:szCs w:val="18"/>
          <w:rtl/>
        </w:rPr>
        <w:t xml:space="preserve"> וְשָׁב אֶל מִשְׁפַּחְתּוֹ וְאֶל אֲחֻז</w:t>
      </w:r>
      <w:proofErr w:type="spellStart"/>
      <w:r w:rsidRPr="00EA07A7">
        <w:rPr>
          <w:rFonts w:ascii="Arial" w:hAnsi="Arial" w:cs="Arial"/>
          <w:b w:val="0"/>
          <w:bCs w:val="0"/>
          <w:sz w:val="18"/>
          <w:szCs w:val="18"/>
          <w:rtl/>
        </w:rPr>
        <w:t>ַּת</w:t>
      </w:r>
      <w:proofErr w:type="spellEnd"/>
      <w:r w:rsidRPr="00EA07A7">
        <w:rPr>
          <w:rFonts w:ascii="Arial" w:hAnsi="Arial" w:cs="Arial"/>
          <w:b w:val="0"/>
          <w:bCs w:val="0"/>
          <w:sz w:val="18"/>
          <w:szCs w:val="18"/>
          <w:rtl/>
        </w:rPr>
        <w:t xml:space="preserve"> </w:t>
      </w:r>
      <w:proofErr w:type="spellStart"/>
      <w:r w:rsidRPr="00EA07A7">
        <w:rPr>
          <w:rFonts w:ascii="Arial" w:hAnsi="Arial" w:cs="Arial"/>
          <w:b w:val="0"/>
          <w:bCs w:val="0"/>
          <w:sz w:val="18"/>
          <w:szCs w:val="18"/>
          <w:rtl/>
        </w:rPr>
        <w:t>אֲבֹת</w:t>
      </w:r>
      <w:proofErr w:type="spellEnd"/>
      <w:r w:rsidRPr="00EA07A7">
        <w:rPr>
          <w:rFonts w:ascii="Arial" w:hAnsi="Arial" w:cs="Arial"/>
          <w:b w:val="0"/>
          <w:bCs w:val="0"/>
          <w:sz w:val="18"/>
          <w:szCs w:val="18"/>
          <w:rtl/>
        </w:rPr>
        <w:t>ָיו יָשׁוּב:</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w:t>
      </w:r>
      <w:proofErr w:type="spellStart"/>
      <w:r w:rsidRPr="00EA07A7">
        <w:rPr>
          <w:rFonts w:ascii="Arial" w:hAnsi="Arial" w:cs="Arial"/>
          <w:b w:val="0"/>
          <w:bCs w:val="0"/>
          <w:sz w:val="18"/>
          <w:szCs w:val="18"/>
          <w:rtl/>
        </w:rPr>
        <w:t>מב</w:t>
      </w:r>
      <w:proofErr w:type="spellEnd"/>
      <w:r w:rsidRPr="00EA07A7">
        <w:rPr>
          <w:rFonts w:ascii="Arial" w:hAnsi="Arial" w:cs="Arial"/>
          <w:b w:val="0"/>
          <w:bCs w:val="0"/>
          <w:sz w:val="18"/>
          <w:szCs w:val="18"/>
          <w:rtl/>
        </w:rPr>
        <w:t>) כִּי עֲבָדַי הֵם אֲשֶׁר הוֹצֵאתִי אֹתָם מֵאֶר</w:t>
      </w:r>
      <w:proofErr w:type="spellStart"/>
      <w:r w:rsidRPr="00EA07A7">
        <w:rPr>
          <w:rFonts w:ascii="Arial" w:hAnsi="Arial" w:cs="Arial"/>
          <w:b w:val="0"/>
          <w:bCs w:val="0"/>
          <w:sz w:val="18"/>
          <w:szCs w:val="18"/>
          <w:rtl/>
        </w:rPr>
        <w:t>ֶץ</w:t>
      </w:r>
      <w:proofErr w:type="spellEnd"/>
      <w:r w:rsidRPr="00EA07A7">
        <w:rPr>
          <w:rFonts w:ascii="Arial" w:hAnsi="Arial" w:cs="Arial"/>
          <w:b w:val="0"/>
          <w:bCs w:val="0"/>
          <w:sz w:val="18"/>
          <w:szCs w:val="18"/>
          <w:rtl/>
        </w:rPr>
        <w:t xml:space="preserve"> מִצְרָיִם לֹא יִמָּכְרוּ מִמְכֶּרֶת עָבֶד:</w:t>
      </w:r>
    </w:p>
    <w:p w:rsidR="00ED73C4" w:rsidRPr="00EA07A7" w:rsidRDefault="00ED73C4" w:rsidP="00A10103">
      <w:pPr>
        <w:pStyle w:val="3"/>
        <w:spacing w:line="360" w:lineRule="auto"/>
        <w:rPr>
          <w:rFonts w:ascii="Arial" w:hAnsi="Arial" w:cs="Arial"/>
          <w:b w:val="0"/>
          <w:bCs w:val="0"/>
          <w:sz w:val="18"/>
          <w:szCs w:val="18"/>
          <w:rtl/>
        </w:rPr>
      </w:pPr>
      <w:r w:rsidRPr="00EA07A7">
        <w:rPr>
          <w:rFonts w:ascii="Arial" w:hAnsi="Arial" w:cs="Arial"/>
          <w:b w:val="0"/>
          <w:bCs w:val="0"/>
          <w:sz w:val="18"/>
          <w:szCs w:val="18"/>
          <w:rtl/>
        </w:rPr>
        <w:t xml:space="preserve">(מג) לֹא תִרְדֶּה בוֹ בְּפָרֶךְ וְיָרֵאתָ </w:t>
      </w:r>
      <w:proofErr w:type="spellStart"/>
      <w:r w:rsidRPr="00EA07A7">
        <w:rPr>
          <w:rFonts w:ascii="Arial" w:hAnsi="Arial" w:cs="Arial"/>
          <w:b w:val="0"/>
          <w:bCs w:val="0"/>
          <w:sz w:val="18"/>
          <w:szCs w:val="18"/>
          <w:rtl/>
        </w:rPr>
        <w:t>מֵאֱלֹהֶי</w:t>
      </w:r>
      <w:proofErr w:type="spellEnd"/>
      <w:r w:rsidRPr="00EA07A7">
        <w:rPr>
          <w:rFonts w:ascii="Arial" w:hAnsi="Arial" w:cs="Arial"/>
          <w:b w:val="0"/>
          <w:bCs w:val="0"/>
          <w:sz w:val="18"/>
          <w:szCs w:val="18"/>
          <w:rtl/>
        </w:rPr>
        <w:t>ךָ:</w:t>
      </w:r>
    </w:p>
    <w:p w:rsidR="00ED73C4" w:rsidRDefault="00ED73C4" w:rsidP="00A10103">
      <w:pPr>
        <w:tabs>
          <w:tab w:val="left" w:pos="8126"/>
        </w:tabs>
        <w:spacing w:line="360" w:lineRule="auto"/>
        <w:rPr>
          <w:sz w:val="22"/>
          <w:rtl/>
        </w:rPr>
      </w:pP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u w:val="single"/>
          <w:rtl/>
        </w:rPr>
        <w:t xml:space="preserve">דברים </w:t>
      </w:r>
      <w:proofErr w:type="spellStart"/>
      <w:r w:rsidRPr="00EA07A7">
        <w:rPr>
          <w:rFonts w:asciiTheme="minorBidi" w:hAnsiTheme="minorBidi" w:cstheme="minorBidi"/>
          <w:sz w:val="18"/>
          <w:szCs w:val="18"/>
          <w:u w:val="single"/>
          <w:rtl/>
        </w:rPr>
        <w:t>טו</w:t>
      </w:r>
      <w:proofErr w:type="spellEnd"/>
      <w:r>
        <w:rPr>
          <w:rFonts w:hint="cs"/>
          <w:sz w:val="22"/>
          <w:rtl/>
        </w:rPr>
        <w:t xml:space="preserve"> </w:t>
      </w:r>
      <w:r w:rsidRPr="00EA07A7">
        <w:rPr>
          <w:rFonts w:asciiTheme="minorBidi" w:hAnsiTheme="minorBidi" w:cstheme="minorBidi"/>
          <w:sz w:val="18"/>
          <w:szCs w:val="18"/>
          <w:rtl/>
        </w:rPr>
        <w:t>(</w:t>
      </w:r>
      <w:proofErr w:type="spellStart"/>
      <w:r w:rsidRPr="00EA07A7">
        <w:rPr>
          <w:rFonts w:asciiTheme="minorBidi" w:hAnsiTheme="minorBidi" w:cstheme="minorBidi"/>
          <w:sz w:val="18"/>
          <w:szCs w:val="18"/>
          <w:rtl/>
        </w:rPr>
        <w:t>יב</w:t>
      </w:r>
      <w:proofErr w:type="spellEnd"/>
      <w:r w:rsidRPr="00EA07A7">
        <w:rPr>
          <w:rFonts w:asciiTheme="minorBidi" w:hAnsiTheme="minorBidi" w:cstheme="minorBidi"/>
          <w:sz w:val="18"/>
          <w:szCs w:val="18"/>
          <w:rtl/>
        </w:rPr>
        <w:t xml:space="preserve">) כִּי </w:t>
      </w:r>
      <w:proofErr w:type="spellStart"/>
      <w:r w:rsidRPr="00EA07A7">
        <w:rPr>
          <w:rFonts w:asciiTheme="minorBidi" w:hAnsiTheme="minorBidi" w:cstheme="minorBidi"/>
          <w:sz w:val="18"/>
          <w:szCs w:val="18"/>
          <w:rtl/>
        </w:rPr>
        <w:t>יִמּ</w:t>
      </w:r>
      <w:proofErr w:type="spellEnd"/>
      <w:r w:rsidRPr="00EA07A7">
        <w:rPr>
          <w:rFonts w:asciiTheme="minorBidi" w:hAnsiTheme="minorBidi" w:cstheme="minorBidi"/>
          <w:sz w:val="18"/>
          <w:szCs w:val="18"/>
          <w:rtl/>
        </w:rPr>
        <w:t xml:space="preserve">ָכֵר לְךָ </w:t>
      </w:r>
      <w:r w:rsidRPr="00ED73C4">
        <w:rPr>
          <w:rFonts w:asciiTheme="minorBidi" w:hAnsiTheme="minorBidi" w:cs="TopType Soncino"/>
          <w:sz w:val="18"/>
          <w:szCs w:val="18"/>
          <w:rtl/>
        </w:rPr>
        <w:t>אָחִי</w:t>
      </w:r>
      <w:proofErr w:type="spellStart"/>
      <w:r w:rsidRPr="00ED73C4">
        <w:rPr>
          <w:rFonts w:asciiTheme="minorBidi" w:hAnsiTheme="minorBidi" w:cs="TopType Soncino"/>
          <w:sz w:val="18"/>
          <w:szCs w:val="18"/>
          <w:rtl/>
        </w:rPr>
        <w:t>ךָ</w:t>
      </w:r>
      <w:proofErr w:type="spellEnd"/>
      <w:r w:rsidRPr="00EA07A7">
        <w:rPr>
          <w:rFonts w:asciiTheme="minorBidi" w:hAnsiTheme="minorBidi" w:cstheme="minorBidi"/>
          <w:sz w:val="18"/>
          <w:szCs w:val="18"/>
          <w:rtl/>
        </w:rPr>
        <w:t xml:space="preserve"> הָעִבְרִי אוֹ </w:t>
      </w:r>
      <w:proofErr w:type="spellStart"/>
      <w:r w:rsidRPr="00EA07A7">
        <w:rPr>
          <w:rFonts w:asciiTheme="minorBidi" w:hAnsiTheme="minorBidi" w:cstheme="minorBidi"/>
          <w:sz w:val="18"/>
          <w:szCs w:val="18"/>
          <w:rtl/>
        </w:rPr>
        <w:t>הָעִבְרִי</w:t>
      </w:r>
      <w:proofErr w:type="spellEnd"/>
      <w:r w:rsidRPr="00EA07A7">
        <w:rPr>
          <w:rFonts w:asciiTheme="minorBidi" w:hAnsiTheme="minorBidi" w:cstheme="minorBidi"/>
          <w:sz w:val="18"/>
          <w:szCs w:val="18"/>
          <w:rtl/>
        </w:rPr>
        <w:t>ָּה וַעֲבָדְךָ שֵׁ</w:t>
      </w:r>
      <w:proofErr w:type="spellStart"/>
      <w:r w:rsidRPr="00EA07A7">
        <w:rPr>
          <w:rFonts w:asciiTheme="minorBidi" w:hAnsiTheme="minorBidi" w:cstheme="minorBidi"/>
          <w:sz w:val="18"/>
          <w:szCs w:val="18"/>
          <w:rtl/>
        </w:rPr>
        <w:t>שׁ</w:t>
      </w:r>
      <w:proofErr w:type="spellEnd"/>
      <w:r w:rsidRPr="00EA07A7">
        <w:rPr>
          <w:rFonts w:asciiTheme="minorBidi" w:hAnsiTheme="minorBidi" w:cstheme="minorBidi"/>
          <w:sz w:val="18"/>
          <w:szCs w:val="18"/>
          <w:rtl/>
        </w:rPr>
        <w:t xml:space="preserve"> שָׁנִ</w:t>
      </w:r>
      <w:proofErr w:type="spellStart"/>
      <w:r w:rsidRPr="00EA07A7">
        <w:rPr>
          <w:rFonts w:asciiTheme="minorBidi" w:hAnsiTheme="minorBidi" w:cstheme="minorBidi"/>
          <w:sz w:val="18"/>
          <w:szCs w:val="18"/>
          <w:rtl/>
        </w:rPr>
        <w:t>ים</w:t>
      </w:r>
      <w:proofErr w:type="spellEnd"/>
      <w:r w:rsidRPr="00EA07A7">
        <w:rPr>
          <w:rFonts w:asciiTheme="minorBidi" w:hAnsiTheme="minorBidi" w:cstheme="minorBidi"/>
          <w:sz w:val="18"/>
          <w:szCs w:val="18"/>
          <w:rtl/>
        </w:rPr>
        <w:t xml:space="preserve"> וּבַשָּׁנָה </w:t>
      </w:r>
      <w:proofErr w:type="spellStart"/>
      <w:r w:rsidRPr="00EA07A7">
        <w:rPr>
          <w:rFonts w:asciiTheme="minorBidi" w:hAnsiTheme="minorBidi" w:cstheme="minorBidi"/>
          <w:sz w:val="18"/>
          <w:szCs w:val="18"/>
          <w:rtl/>
        </w:rPr>
        <w:t>הַשְּׁבִיע</w:t>
      </w:r>
      <w:proofErr w:type="spellEnd"/>
      <w:r w:rsidRPr="00EA07A7">
        <w:rPr>
          <w:rFonts w:asciiTheme="minorBidi" w:hAnsiTheme="minorBidi" w:cstheme="minorBidi"/>
          <w:sz w:val="18"/>
          <w:szCs w:val="18"/>
          <w:rtl/>
        </w:rPr>
        <w:t>ִת תְּשַׁלְּחֶנ</w:t>
      </w:r>
      <w:proofErr w:type="spellStart"/>
      <w:r w:rsidRPr="00EA07A7">
        <w:rPr>
          <w:rFonts w:asciiTheme="minorBidi" w:hAnsiTheme="minorBidi" w:cstheme="minorBidi"/>
          <w:sz w:val="18"/>
          <w:szCs w:val="18"/>
          <w:rtl/>
        </w:rPr>
        <w:t>ּוּ</w:t>
      </w:r>
      <w:proofErr w:type="spellEnd"/>
      <w:r w:rsidRPr="00EA07A7">
        <w:rPr>
          <w:rFonts w:asciiTheme="minorBidi" w:hAnsiTheme="minorBidi" w:cstheme="minorBidi"/>
          <w:sz w:val="18"/>
          <w:szCs w:val="18"/>
          <w:rtl/>
        </w:rPr>
        <w:t xml:space="preserve"> חָפְש</w:t>
      </w:r>
      <w:proofErr w:type="spellStart"/>
      <w:r w:rsidRPr="00EA07A7">
        <w:rPr>
          <w:rFonts w:asciiTheme="minorBidi" w:hAnsiTheme="minorBidi" w:cstheme="minorBidi"/>
          <w:sz w:val="18"/>
          <w:szCs w:val="18"/>
          <w:rtl/>
        </w:rPr>
        <w:t>ִׁי</w:t>
      </w:r>
      <w:proofErr w:type="spellEnd"/>
      <w:r w:rsidRPr="00EA07A7">
        <w:rPr>
          <w:rFonts w:asciiTheme="minorBidi" w:hAnsiTheme="minorBidi" w:cstheme="minorBidi"/>
          <w:sz w:val="18"/>
          <w:szCs w:val="18"/>
          <w:rtl/>
        </w:rPr>
        <w:t xml:space="preserve"> מֵעִמָּךְ:</w:t>
      </w: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t>(</w:t>
      </w:r>
      <w:proofErr w:type="spellStart"/>
      <w:r w:rsidRPr="00EA07A7">
        <w:rPr>
          <w:rFonts w:asciiTheme="minorBidi" w:hAnsiTheme="minorBidi" w:cstheme="minorBidi"/>
          <w:sz w:val="18"/>
          <w:szCs w:val="18"/>
          <w:rtl/>
        </w:rPr>
        <w:t>יג</w:t>
      </w:r>
      <w:proofErr w:type="spellEnd"/>
      <w:r w:rsidRPr="00EA07A7">
        <w:rPr>
          <w:rFonts w:asciiTheme="minorBidi" w:hAnsiTheme="minorBidi" w:cstheme="minorBidi"/>
          <w:sz w:val="18"/>
          <w:szCs w:val="18"/>
          <w:rtl/>
        </w:rPr>
        <w:t>) וְכִי תְשַׁלְּחֶנּ</w:t>
      </w:r>
      <w:proofErr w:type="spellStart"/>
      <w:r w:rsidRPr="00EA07A7">
        <w:rPr>
          <w:rFonts w:asciiTheme="minorBidi" w:hAnsiTheme="minorBidi" w:cstheme="minorBidi"/>
          <w:sz w:val="18"/>
          <w:szCs w:val="18"/>
          <w:rtl/>
        </w:rPr>
        <w:t>וּ</w:t>
      </w:r>
      <w:proofErr w:type="spellEnd"/>
      <w:r w:rsidRPr="00EA07A7">
        <w:rPr>
          <w:rFonts w:asciiTheme="minorBidi" w:hAnsiTheme="minorBidi" w:cstheme="minorBidi"/>
          <w:sz w:val="18"/>
          <w:szCs w:val="18"/>
          <w:rtl/>
        </w:rPr>
        <w:t xml:space="preserve"> חָפְש</w:t>
      </w:r>
      <w:proofErr w:type="spellStart"/>
      <w:r w:rsidRPr="00EA07A7">
        <w:rPr>
          <w:rFonts w:asciiTheme="minorBidi" w:hAnsiTheme="minorBidi" w:cstheme="minorBidi"/>
          <w:sz w:val="18"/>
          <w:szCs w:val="18"/>
          <w:rtl/>
        </w:rPr>
        <w:t>ִׁי</w:t>
      </w:r>
      <w:proofErr w:type="spellEnd"/>
      <w:r w:rsidRPr="00EA07A7">
        <w:rPr>
          <w:rFonts w:asciiTheme="minorBidi" w:hAnsiTheme="minorBidi" w:cstheme="minorBidi"/>
          <w:sz w:val="18"/>
          <w:szCs w:val="18"/>
          <w:rtl/>
        </w:rPr>
        <w:t xml:space="preserve"> מֵעִמָּךְ לֹא תְשַׁלְּחֶנּוּ רֵיקָם:</w:t>
      </w: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t>(יד) הַעֲנֵ</w:t>
      </w:r>
      <w:proofErr w:type="spellStart"/>
      <w:r w:rsidRPr="00EA07A7">
        <w:rPr>
          <w:rFonts w:asciiTheme="minorBidi" w:hAnsiTheme="minorBidi" w:cstheme="minorBidi"/>
          <w:sz w:val="18"/>
          <w:szCs w:val="18"/>
          <w:rtl/>
        </w:rPr>
        <w:t>יק</w:t>
      </w:r>
      <w:proofErr w:type="spellEnd"/>
      <w:r w:rsidRPr="00EA07A7">
        <w:rPr>
          <w:rFonts w:asciiTheme="minorBidi" w:hAnsiTheme="minorBidi" w:cstheme="minorBidi"/>
          <w:sz w:val="18"/>
          <w:szCs w:val="18"/>
          <w:rtl/>
        </w:rPr>
        <w:t xml:space="preserve"> תַּעֲנִיק לוֹ מִצֹּאנְךָ </w:t>
      </w:r>
      <w:proofErr w:type="spellStart"/>
      <w:r w:rsidRPr="00EA07A7">
        <w:rPr>
          <w:rFonts w:asciiTheme="minorBidi" w:hAnsiTheme="minorBidi" w:cstheme="minorBidi"/>
          <w:sz w:val="18"/>
          <w:szCs w:val="18"/>
          <w:rtl/>
        </w:rPr>
        <w:t>וּמִגָּרְנְ</w:t>
      </w:r>
      <w:proofErr w:type="spellEnd"/>
      <w:r w:rsidRPr="00EA07A7">
        <w:rPr>
          <w:rFonts w:asciiTheme="minorBidi" w:hAnsiTheme="minorBidi" w:cstheme="minorBidi"/>
          <w:sz w:val="18"/>
          <w:szCs w:val="18"/>
          <w:rtl/>
        </w:rPr>
        <w:t>ךָ וּמִיִּקְבֶךָ אֲשֶׁר בֵּרַ</w:t>
      </w:r>
      <w:proofErr w:type="spellStart"/>
      <w:r w:rsidRPr="00EA07A7">
        <w:rPr>
          <w:rFonts w:asciiTheme="minorBidi" w:hAnsiTheme="minorBidi" w:cstheme="minorBidi"/>
          <w:sz w:val="18"/>
          <w:szCs w:val="18"/>
          <w:rtl/>
        </w:rPr>
        <w:t>כְךָ</w:t>
      </w:r>
      <w:proofErr w:type="spellEnd"/>
      <w:r w:rsidRPr="00EA07A7">
        <w:rPr>
          <w:rFonts w:asciiTheme="minorBidi" w:hAnsiTheme="minorBidi" w:cstheme="minorBidi"/>
          <w:sz w:val="18"/>
          <w:szCs w:val="18"/>
          <w:rtl/>
        </w:rPr>
        <w:t xml:space="preserve"> </w:t>
      </w:r>
      <w:proofErr w:type="spellStart"/>
      <w:r w:rsidRPr="00EA07A7">
        <w:rPr>
          <w:rFonts w:asciiTheme="minorBidi" w:hAnsiTheme="minorBidi" w:cstheme="minorBidi"/>
          <w:sz w:val="18"/>
          <w:szCs w:val="18"/>
          <w:rtl/>
        </w:rPr>
        <w:t>יְדֹוָ</w:t>
      </w:r>
      <w:proofErr w:type="spellEnd"/>
      <w:r w:rsidRPr="00EA07A7">
        <w:rPr>
          <w:rFonts w:asciiTheme="minorBidi" w:hAnsiTheme="minorBidi" w:cstheme="minorBidi"/>
          <w:sz w:val="18"/>
          <w:szCs w:val="18"/>
          <w:rtl/>
        </w:rPr>
        <w:t xml:space="preserve">ד </w:t>
      </w:r>
      <w:proofErr w:type="spellStart"/>
      <w:r w:rsidRPr="00EA07A7">
        <w:rPr>
          <w:rFonts w:asciiTheme="minorBidi" w:hAnsiTheme="minorBidi" w:cstheme="minorBidi"/>
          <w:sz w:val="18"/>
          <w:szCs w:val="18"/>
          <w:rtl/>
        </w:rPr>
        <w:t>אֱלֹהֶי</w:t>
      </w:r>
      <w:proofErr w:type="spellEnd"/>
      <w:r w:rsidRPr="00EA07A7">
        <w:rPr>
          <w:rFonts w:asciiTheme="minorBidi" w:hAnsiTheme="minorBidi" w:cstheme="minorBidi"/>
          <w:sz w:val="18"/>
          <w:szCs w:val="18"/>
          <w:rtl/>
        </w:rPr>
        <w:t xml:space="preserve">ךָ </w:t>
      </w:r>
      <w:proofErr w:type="spellStart"/>
      <w:r w:rsidRPr="00EA07A7">
        <w:rPr>
          <w:rFonts w:asciiTheme="minorBidi" w:hAnsiTheme="minorBidi" w:cstheme="minorBidi"/>
          <w:sz w:val="18"/>
          <w:szCs w:val="18"/>
          <w:rtl/>
        </w:rPr>
        <w:t>תִּ</w:t>
      </w:r>
      <w:proofErr w:type="spellEnd"/>
      <w:r w:rsidRPr="00EA07A7">
        <w:rPr>
          <w:rFonts w:asciiTheme="minorBidi" w:hAnsiTheme="minorBidi" w:cstheme="minorBidi"/>
          <w:sz w:val="18"/>
          <w:szCs w:val="18"/>
          <w:rtl/>
        </w:rPr>
        <w:t>תֶּן לוֹ:</w:t>
      </w: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t>(</w:t>
      </w:r>
      <w:proofErr w:type="spellStart"/>
      <w:r w:rsidRPr="00EA07A7">
        <w:rPr>
          <w:rFonts w:asciiTheme="minorBidi" w:hAnsiTheme="minorBidi" w:cstheme="minorBidi"/>
          <w:sz w:val="18"/>
          <w:szCs w:val="18"/>
          <w:rtl/>
        </w:rPr>
        <w:t>טו</w:t>
      </w:r>
      <w:proofErr w:type="spellEnd"/>
      <w:r w:rsidRPr="00EA07A7">
        <w:rPr>
          <w:rFonts w:asciiTheme="minorBidi" w:hAnsiTheme="minorBidi" w:cstheme="minorBidi"/>
          <w:sz w:val="18"/>
          <w:szCs w:val="18"/>
          <w:rtl/>
        </w:rPr>
        <w:t>) וְזָכַרְתָּ כִּי עֶבֶד הָיִיתָ בְּאֶרֶץ מִצְרַ</w:t>
      </w:r>
      <w:proofErr w:type="spellStart"/>
      <w:r w:rsidRPr="00EA07A7">
        <w:rPr>
          <w:rFonts w:asciiTheme="minorBidi" w:hAnsiTheme="minorBidi" w:cstheme="minorBidi"/>
          <w:sz w:val="18"/>
          <w:szCs w:val="18"/>
          <w:rtl/>
        </w:rPr>
        <w:t>יִם</w:t>
      </w:r>
      <w:proofErr w:type="spellEnd"/>
      <w:r w:rsidRPr="00EA07A7">
        <w:rPr>
          <w:rFonts w:asciiTheme="minorBidi" w:hAnsiTheme="minorBidi" w:cstheme="minorBidi"/>
          <w:sz w:val="18"/>
          <w:szCs w:val="18"/>
          <w:rtl/>
        </w:rPr>
        <w:t xml:space="preserve"> וַיִּפ</w:t>
      </w:r>
      <w:proofErr w:type="spellStart"/>
      <w:r w:rsidRPr="00EA07A7">
        <w:rPr>
          <w:rFonts w:asciiTheme="minorBidi" w:hAnsiTheme="minorBidi" w:cstheme="minorBidi"/>
          <w:sz w:val="18"/>
          <w:szCs w:val="18"/>
          <w:rtl/>
        </w:rPr>
        <w:t>ְדְּ</w:t>
      </w:r>
      <w:proofErr w:type="spellEnd"/>
      <w:r w:rsidRPr="00EA07A7">
        <w:rPr>
          <w:rFonts w:asciiTheme="minorBidi" w:hAnsiTheme="minorBidi" w:cstheme="minorBidi"/>
          <w:sz w:val="18"/>
          <w:szCs w:val="18"/>
          <w:rtl/>
        </w:rPr>
        <w:t xml:space="preserve">ךָ </w:t>
      </w:r>
      <w:proofErr w:type="spellStart"/>
      <w:r w:rsidRPr="00EA07A7">
        <w:rPr>
          <w:rFonts w:asciiTheme="minorBidi" w:hAnsiTheme="minorBidi" w:cstheme="minorBidi"/>
          <w:sz w:val="18"/>
          <w:szCs w:val="18"/>
          <w:rtl/>
        </w:rPr>
        <w:t>יְדֹוָ</w:t>
      </w:r>
      <w:proofErr w:type="spellEnd"/>
      <w:r w:rsidRPr="00EA07A7">
        <w:rPr>
          <w:rFonts w:asciiTheme="minorBidi" w:hAnsiTheme="minorBidi" w:cstheme="minorBidi"/>
          <w:sz w:val="18"/>
          <w:szCs w:val="18"/>
          <w:rtl/>
        </w:rPr>
        <w:t xml:space="preserve">ד </w:t>
      </w:r>
      <w:proofErr w:type="spellStart"/>
      <w:r w:rsidRPr="00EA07A7">
        <w:rPr>
          <w:rFonts w:asciiTheme="minorBidi" w:hAnsiTheme="minorBidi" w:cstheme="minorBidi"/>
          <w:sz w:val="18"/>
          <w:szCs w:val="18"/>
          <w:rtl/>
        </w:rPr>
        <w:t>אֱלֹהֶי</w:t>
      </w:r>
      <w:proofErr w:type="spellEnd"/>
      <w:r w:rsidRPr="00EA07A7">
        <w:rPr>
          <w:rFonts w:asciiTheme="minorBidi" w:hAnsiTheme="minorBidi" w:cstheme="minorBidi"/>
          <w:sz w:val="18"/>
          <w:szCs w:val="18"/>
          <w:rtl/>
        </w:rPr>
        <w:t>ךָ עַל כֵּן אָנֹכ</w:t>
      </w:r>
      <w:proofErr w:type="spellStart"/>
      <w:r w:rsidRPr="00EA07A7">
        <w:rPr>
          <w:rFonts w:asciiTheme="minorBidi" w:hAnsiTheme="minorBidi" w:cstheme="minorBidi"/>
          <w:sz w:val="18"/>
          <w:szCs w:val="18"/>
          <w:rtl/>
        </w:rPr>
        <w:t>ִי</w:t>
      </w:r>
      <w:proofErr w:type="spellEnd"/>
      <w:r w:rsidRPr="00EA07A7">
        <w:rPr>
          <w:rFonts w:asciiTheme="minorBidi" w:hAnsiTheme="minorBidi" w:cstheme="minorBidi"/>
          <w:sz w:val="18"/>
          <w:szCs w:val="18"/>
          <w:rtl/>
        </w:rPr>
        <w:t xml:space="preserve"> </w:t>
      </w:r>
      <w:proofErr w:type="spellStart"/>
      <w:r w:rsidRPr="00EA07A7">
        <w:rPr>
          <w:rFonts w:asciiTheme="minorBidi" w:hAnsiTheme="minorBidi" w:cstheme="minorBidi"/>
          <w:sz w:val="18"/>
          <w:szCs w:val="18"/>
          <w:rtl/>
        </w:rPr>
        <w:t>מְצַוּ</w:t>
      </w:r>
      <w:proofErr w:type="spellEnd"/>
      <w:r w:rsidRPr="00EA07A7">
        <w:rPr>
          <w:rFonts w:asciiTheme="minorBidi" w:hAnsiTheme="minorBidi" w:cstheme="minorBidi"/>
          <w:sz w:val="18"/>
          <w:szCs w:val="18"/>
          <w:rtl/>
        </w:rPr>
        <w:t>ְךָ אֶת הַדָּבָר הַזֶּה הַיּוֹם:</w:t>
      </w: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t>(</w:t>
      </w:r>
      <w:proofErr w:type="spellStart"/>
      <w:r w:rsidRPr="00EA07A7">
        <w:rPr>
          <w:rFonts w:asciiTheme="minorBidi" w:hAnsiTheme="minorBidi" w:cstheme="minorBidi"/>
          <w:sz w:val="18"/>
          <w:szCs w:val="18"/>
          <w:rtl/>
        </w:rPr>
        <w:t>טז</w:t>
      </w:r>
      <w:proofErr w:type="spellEnd"/>
      <w:r w:rsidRPr="00EA07A7">
        <w:rPr>
          <w:rFonts w:asciiTheme="minorBidi" w:hAnsiTheme="minorBidi" w:cstheme="minorBidi"/>
          <w:sz w:val="18"/>
          <w:szCs w:val="18"/>
          <w:rtl/>
        </w:rPr>
        <w:t>) וְהָיָה כִּי יֹאמַר אֵלֶיךָ לֹא אֵצֵא מֵעִמָּךְ כִּי אֲהֵבְךָ וְאֶת בֵּיתֶךָ כִּי טוֹב לוֹ עִמָּךְ:</w:t>
      </w:r>
    </w:p>
    <w:p w:rsidR="00ED73C4" w:rsidRPr="00EA07A7"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t>(</w:t>
      </w:r>
      <w:proofErr w:type="spellStart"/>
      <w:r w:rsidRPr="00EA07A7">
        <w:rPr>
          <w:rFonts w:asciiTheme="minorBidi" w:hAnsiTheme="minorBidi" w:cstheme="minorBidi"/>
          <w:sz w:val="18"/>
          <w:szCs w:val="18"/>
          <w:rtl/>
        </w:rPr>
        <w:t>יז</w:t>
      </w:r>
      <w:proofErr w:type="spellEnd"/>
      <w:r w:rsidRPr="00EA07A7">
        <w:rPr>
          <w:rFonts w:asciiTheme="minorBidi" w:hAnsiTheme="minorBidi" w:cstheme="minorBidi"/>
          <w:sz w:val="18"/>
          <w:szCs w:val="18"/>
          <w:rtl/>
        </w:rPr>
        <w:t>) וְלָקַחְת</w:t>
      </w:r>
      <w:proofErr w:type="spellStart"/>
      <w:r w:rsidRPr="00EA07A7">
        <w:rPr>
          <w:rFonts w:asciiTheme="minorBidi" w:hAnsiTheme="minorBidi" w:cstheme="minorBidi"/>
          <w:sz w:val="18"/>
          <w:szCs w:val="18"/>
          <w:rtl/>
        </w:rPr>
        <w:t>ָּ</w:t>
      </w:r>
      <w:proofErr w:type="spellEnd"/>
      <w:r w:rsidRPr="00EA07A7">
        <w:rPr>
          <w:rFonts w:asciiTheme="minorBidi" w:hAnsiTheme="minorBidi" w:cstheme="minorBidi"/>
          <w:sz w:val="18"/>
          <w:szCs w:val="18"/>
          <w:rtl/>
        </w:rPr>
        <w:t xml:space="preserve"> אֶת הַמַּר</w:t>
      </w:r>
      <w:proofErr w:type="spellStart"/>
      <w:r w:rsidRPr="00EA07A7">
        <w:rPr>
          <w:rFonts w:asciiTheme="minorBidi" w:hAnsiTheme="minorBidi" w:cstheme="minorBidi"/>
          <w:sz w:val="18"/>
          <w:szCs w:val="18"/>
          <w:rtl/>
        </w:rPr>
        <w:t>ְצֵעַ</w:t>
      </w:r>
      <w:proofErr w:type="spellEnd"/>
      <w:r w:rsidRPr="00EA07A7">
        <w:rPr>
          <w:rFonts w:asciiTheme="minorBidi" w:hAnsiTheme="minorBidi" w:cstheme="minorBidi"/>
          <w:sz w:val="18"/>
          <w:szCs w:val="18"/>
          <w:rtl/>
        </w:rPr>
        <w:t xml:space="preserve"> </w:t>
      </w:r>
      <w:proofErr w:type="spellStart"/>
      <w:r w:rsidRPr="00EA07A7">
        <w:rPr>
          <w:rFonts w:asciiTheme="minorBidi" w:hAnsiTheme="minorBidi" w:cstheme="minorBidi"/>
          <w:sz w:val="18"/>
          <w:szCs w:val="18"/>
          <w:rtl/>
        </w:rPr>
        <w:t>וְנָת</w:t>
      </w:r>
      <w:proofErr w:type="spellEnd"/>
      <w:r w:rsidRPr="00EA07A7">
        <w:rPr>
          <w:rFonts w:asciiTheme="minorBidi" w:hAnsiTheme="minorBidi" w:cstheme="minorBidi"/>
          <w:sz w:val="18"/>
          <w:szCs w:val="18"/>
          <w:rtl/>
        </w:rPr>
        <w:t>ַתָּה בְאָזְנוֹ וּבַדֶּלֶת וְהָיָה לְךָ עֶבֶד עוֹלָם וְאַף לַאֲמָתְךָ תַּעֲשֶׂה כֵּן:</w:t>
      </w:r>
    </w:p>
    <w:p w:rsidR="00ED73C4" w:rsidRDefault="00ED73C4" w:rsidP="00A10103">
      <w:pPr>
        <w:tabs>
          <w:tab w:val="left" w:pos="8126"/>
        </w:tabs>
        <w:spacing w:line="360" w:lineRule="auto"/>
        <w:rPr>
          <w:rFonts w:asciiTheme="minorBidi" w:hAnsiTheme="minorBidi" w:cstheme="minorBidi"/>
          <w:sz w:val="18"/>
          <w:szCs w:val="18"/>
          <w:rtl/>
        </w:rPr>
      </w:pPr>
      <w:r w:rsidRPr="00EA07A7">
        <w:rPr>
          <w:rFonts w:asciiTheme="minorBidi" w:hAnsiTheme="minorBidi" w:cstheme="minorBidi"/>
          <w:sz w:val="18"/>
          <w:szCs w:val="18"/>
          <w:rtl/>
        </w:rPr>
        <w:lastRenderedPageBreak/>
        <w:t>(</w:t>
      </w:r>
      <w:proofErr w:type="spellStart"/>
      <w:r w:rsidRPr="00EA07A7">
        <w:rPr>
          <w:rFonts w:asciiTheme="minorBidi" w:hAnsiTheme="minorBidi" w:cstheme="minorBidi"/>
          <w:sz w:val="18"/>
          <w:szCs w:val="18"/>
          <w:rtl/>
        </w:rPr>
        <w:t>יח</w:t>
      </w:r>
      <w:proofErr w:type="spellEnd"/>
      <w:r w:rsidRPr="00EA07A7">
        <w:rPr>
          <w:rFonts w:asciiTheme="minorBidi" w:hAnsiTheme="minorBidi" w:cstheme="minorBidi"/>
          <w:sz w:val="18"/>
          <w:szCs w:val="18"/>
          <w:rtl/>
        </w:rPr>
        <w:t>) לֹא יִקְשֶׁה בְעֵינֶךָ בְּשַׁלֵּחֲךָ אֹתוֹ חָפְש</w:t>
      </w:r>
      <w:proofErr w:type="spellStart"/>
      <w:r w:rsidRPr="00EA07A7">
        <w:rPr>
          <w:rFonts w:asciiTheme="minorBidi" w:hAnsiTheme="minorBidi" w:cstheme="minorBidi"/>
          <w:sz w:val="18"/>
          <w:szCs w:val="18"/>
          <w:rtl/>
        </w:rPr>
        <w:t>ִׁי</w:t>
      </w:r>
      <w:proofErr w:type="spellEnd"/>
      <w:r w:rsidRPr="00EA07A7">
        <w:rPr>
          <w:rFonts w:asciiTheme="minorBidi" w:hAnsiTheme="minorBidi" w:cstheme="minorBidi"/>
          <w:sz w:val="18"/>
          <w:szCs w:val="18"/>
          <w:rtl/>
        </w:rPr>
        <w:t xml:space="preserve"> מֵעִמָּךְ כִּי מִשְׁנֶה שְׂכ</w:t>
      </w:r>
      <w:proofErr w:type="spellStart"/>
      <w:r w:rsidRPr="00EA07A7">
        <w:rPr>
          <w:rFonts w:asciiTheme="minorBidi" w:hAnsiTheme="minorBidi" w:cstheme="minorBidi"/>
          <w:sz w:val="18"/>
          <w:szCs w:val="18"/>
          <w:rtl/>
        </w:rPr>
        <w:t>ַר</w:t>
      </w:r>
      <w:proofErr w:type="spellEnd"/>
      <w:r w:rsidRPr="00EA07A7">
        <w:rPr>
          <w:rFonts w:asciiTheme="minorBidi" w:hAnsiTheme="minorBidi" w:cstheme="minorBidi"/>
          <w:sz w:val="18"/>
          <w:szCs w:val="18"/>
          <w:rtl/>
        </w:rPr>
        <w:t xml:space="preserve"> שָׂכִיר עֲבָדְךָ שֵׁ</w:t>
      </w:r>
      <w:proofErr w:type="spellStart"/>
      <w:r w:rsidRPr="00EA07A7">
        <w:rPr>
          <w:rFonts w:asciiTheme="minorBidi" w:hAnsiTheme="minorBidi" w:cstheme="minorBidi"/>
          <w:sz w:val="18"/>
          <w:szCs w:val="18"/>
          <w:rtl/>
        </w:rPr>
        <w:t>שׁ</w:t>
      </w:r>
      <w:proofErr w:type="spellEnd"/>
      <w:r w:rsidRPr="00EA07A7">
        <w:rPr>
          <w:rFonts w:asciiTheme="minorBidi" w:hAnsiTheme="minorBidi" w:cstheme="minorBidi"/>
          <w:sz w:val="18"/>
          <w:szCs w:val="18"/>
          <w:rtl/>
        </w:rPr>
        <w:t xml:space="preserve"> שָׁנִ</w:t>
      </w:r>
      <w:proofErr w:type="spellStart"/>
      <w:r w:rsidRPr="00EA07A7">
        <w:rPr>
          <w:rFonts w:asciiTheme="minorBidi" w:hAnsiTheme="minorBidi" w:cstheme="minorBidi"/>
          <w:sz w:val="18"/>
          <w:szCs w:val="18"/>
          <w:rtl/>
        </w:rPr>
        <w:t>ים</w:t>
      </w:r>
      <w:proofErr w:type="spellEnd"/>
      <w:r w:rsidRPr="00EA07A7">
        <w:rPr>
          <w:rFonts w:asciiTheme="minorBidi" w:hAnsiTheme="minorBidi" w:cstheme="minorBidi"/>
          <w:sz w:val="18"/>
          <w:szCs w:val="18"/>
          <w:rtl/>
        </w:rPr>
        <w:t xml:space="preserve"> וּבֵרַ</w:t>
      </w:r>
      <w:proofErr w:type="spellStart"/>
      <w:r w:rsidRPr="00EA07A7">
        <w:rPr>
          <w:rFonts w:asciiTheme="minorBidi" w:hAnsiTheme="minorBidi" w:cstheme="minorBidi"/>
          <w:sz w:val="18"/>
          <w:szCs w:val="18"/>
          <w:rtl/>
        </w:rPr>
        <w:t>כְךָ</w:t>
      </w:r>
      <w:proofErr w:type="spellEnd"/>
      <w:r w:rsidRPr="00EA07A7">
        <w:rPr>
          <w:rFonts w:asciiTheme="minorBidi" w:hAnsiTheme="minorBidi" w:cstheme="minorBidi"/>
          <w:sz w:val="18"/>
          <w:szCs w:val="18"/>
          <w:rtl/>
        </w:rPr>
        <w:t xml:space="preserve"> </w:t>
      </w:r>
      <w:proofErr w:type="spellStart"/>
      <w:r w:rsidRPr="00EA07A7">
        <w:rPr>
          <w:rFonts w:asciiTheme="minorBidi" w:hAnsiTheme="minorBidi" w:cstheme="minorBidi"/>
          <w:sz w:val="18"/>
          <w:szCs w:val="18"/>
          <w:rtl/>
        </w:rPr>
        <w:t>יְדֹוָ</w:t>
      </w:r>
      <w:proofErr w:type="spellEnd"/>
      <w:r w:rsidRPr="00EA07A7">
        <w:rPr>
          <w:rFonts w:asciiTheme="minorBidi" w:hAnsiTheme="minorBidi" w:cstheme="minorBidi"/>
          <w:sz w:val="18"/>
          <w:szCs w:val="18"/>
          <w:rtl/>
        </w:rPr>
        <w:t xml:space="preserve">ד </w:t>
      </w:r>
      <w:proofErr w:type="spellStart"/>
      <w:r w:rsidRPr="00EA07A7">
        <w:rPr>
          <w:rFonts w:asciiTheme="minorBidi" w:hAnsiTheme="minorBidi" w:cstheme="minorBidi"/>
          <w:sz w:val="18"/>
          <w:szCs w:val="18"/>
          <w:rtl/>
        </w:rPr>
        <w:t>אֱלֹהֶי</w:t>
      </w:r>
      <w:proofErr w:type="spellEnd"/>
      <w:r w:rsidRPr="00EA07A7">
        <w:rPr>
          <w:rFonts w:asciiTheme="minorBidi" w:hAnsiTheme="minorBidi" w:cstheme="minorBidi"/>
          <w:sz w:val="18"/>
          <w:szCs w:val="18"/>
          <w:rtl/>
        </w:rPr>
        <w:t>ךָ בְּכֹל אֲשׁ</w:t>
      </w:r>
      <w:proofErr w:type="spellStart"/>
      <w:r w:rsidRPr="00EA07A7">
        <w:rPr>
          <w:rFonts w:asciiTheme="minorBidi" w:hAnsiTheme="minorBidi" w:cstheme="minorBidi"/>
          <w:sz w:val="18"/>
          <w:szCs w:val="18"/>
          <w:rtl/>
        </w:rPr>
        <w:t>ֶר</w:t>
      </w:r>
      <w:proofErr w:type="spellEnd"/>
      <w:r w:rsidRPr="00EA07A7">
        <w:rPr>
          <w:rFonts w:asciiTheme="minorBidi" w:hAnsiTheme="minorBidi" w:cstheme="minorBidi"/>
          <w:sz w:val="18"/>
          <w:szCs w:val="18"/>
          <w:rtl/>
        </w:rPr>
        <w:t xml:space="preserve"> תַּעֲשה:</w:t>
      </w:r>
    </w:p>
    <w:p w:rsidR="00ED73C4" w:rsidRDefault="00ED73C4" w:rsidP="00A10103">
      <w:pPr>
        <w:tabs>
          <w:tab w:val="left" w:pos="8126"/>
        </w:tabs>
        <w:spacing w:line="360" w:lineRule="auto"/>
        <w:rPr>
          <w:rFonts w:asciiTheme="minorBidi" w:hAnsiTheme="minorBidi" w:cstheme="minorBidi"/>
          <w:sz w:val="18"/>
          <w:szCs w:val="18"/>
          <w:rtl/>
        </w:rPr>
      </w:pPr>
    </w:p>
    <w:p w:rsidR="00097733" w:rsidRDefault="00ED73C4" w:rsidP="00A10103">
      <w:pPr>
        <w:spacing w:line="360" w:lineRule="auto"/>
        <w:rPr>
          <w:rFonts w:asciiTheme="minorBidi" w:hAnsiTheme="minorBidi" w:cstheme="minorBidi"/>
          <w:sz w:val="18"/>
          <w:szCs w:val="18"/>
          <w:rtl/>
        </w:rPr>
      </w:pPr>
      <w:r w:rsidRPr="00EA07A7">
        <w:rPr>
          <w:rFonts w:asciiTheme="minorBidi" w:hAnsiTheme="minorBidi" w:cstheme="minorBidi"/>
          <w:sz w:val="18"/>
          <w:szCs w:val="18"/>
          <w:u w:val="single"/>
          <w:rtl/>
        </w:rPr>
        <w:t xml:space="preserve">אריסטו, פוליטיקה א, </w:t>
      </w:r>
      <w:proofErr w:type="spellStart"/>
      <w:r w:rsidRPr="00EA07A7">
        <w:rPr>
          <w:rFonts w:asciiTheme="minorBidi" w:hAnsiTheme="minorBidi" w:cstheme="minorBidi"/>
          <w:sz w:val="18"/>
          <w:szCs w:val="18"/>
          <w:u w:val="single"/>
          <w:rtl/>
        </w:rPr>
        <w:t>עמ</w:t>
      </w:r>
      <w:proofErr w:type="spellEnd"/>
      <w:r w:rsidRPr="00EA07A7">
        <w:rPr>
          <w:rFonts w:asciiTheme="minorBidi" w:hAnsiTheme="minorBidi" w:cstheme="minorBidi"/>
          <w:sz w:val="18"/>
          <w:szCs w:val="18"/>
          <w:u w:val="single"/>
          <w:rtl/>
        </w:rPr>
        <w:t>' 25</w:t>
      </w:r>
      <w:r w:rsidRPr="00EA07A7">
        <w:rPr>
          <w:rFonts w:asciiTheme="minorBidi" w:hAnsiTheme="minorBidi" w:cstheme="minorBidi"/>
          <w:sz w:val="18"/>
          <w:szCs w:val="18"/>
          <w:rtl/>
        </w:rPr>
        <w:t xml:space="preserve">: לא רק מין ההכרח אלא גם מן המועיל שיהיו שולטים ונשלטים ויש שהובחנו להיות שליטים ויש כאלו הובחנו להיות נשלטים... ככל שהנשלטים יותר טובים השלטון יותר טוב.. </w:t>
      </w:r>
    </w:p>
    <w:p w:rsidR="00ED73C4" w:rsidRPr="00EA07A7" w:rsidRDefault="00ED73C4" w:rsidP="00A10103">
      <w:pPr>
        <w:spacing w:line="360" w:lineRule="auto"/>
        <w:rPr>
          <w:rFonts w:asciiTheme="minorBidi" w:hAnsiTheme="minorBidi" w:cstheme="minorBidi"/>
          <w:sz w:val="18"/>
          <w:szCs w:val="18"/>
          <w:rtl/>
        </w:rPr>
      </w:pPr>
      <w:r w:rsidRPr="00EA07A7">
        <w:rPr>
          <w:rFonts w:asciiTheme="minorBidi" w:hAnsiTheme="minorBidi" w:cstheme="minorBidi"/>
          <w:sz w:val="18"/>
          <w:szCs w:val="18"/>
          <w:rtl/>
        </w:rPr>
        <w:t>למשל</w:t>
      </w:r>
      <w:r w:rsidR="00097733">
        <w:rPr>
          <w:rFonts w:asciiTheme="minorBidi" w:hAnsiTheme="minorBidi" w:cstheme="minorBidi" w:hint="cs"/>
          <w:sz w:val="18"/>
          <w:szCs w:val="18"/>
          <w:rtl/>
        </w:rPr>
        <w:t>,</w:t>
      </w:r>
      <w:r w:rsidRPr="00EA07A7">
        <w:rPr>
          <w:rFonts w:asciiTheme="minorBidi" w:hAnsiTheme="minorBidi" w:cstheme="minorBidi"/>
          <w:sz w:val="18"/>
          <w:szCs w:val="18"/>
          <w:rtl/>
        </w:rPr>
        <w:t xml:space="preserve"> השלטון על אדם טוב יותר טוב מאשר השלטון על חיה. באשר לכולם גלוי שטבעי ומועיל הוא שישלט הגוף ע"י הנפש והחלק הסביל ע"י השכל והחלק </w:t>
      </w:r>
      <w:proofErr w:type="spellStart"/>
      <w:r w:rsidRPr="00EA07A7">
        <w:rPr>
          <w:rFonts w:asciiTheme="minorBidi" w:hAnsiTheme="minorBidi" w:cstheme="minorBidi"/>
          <w:sz w:val="18"/>
          <w:szCs w:val="18"/>
          <w:rtl/>
        </w:rPr>
        <w:t>הדברי</w:t>
      </w:r>
      <w:proofErr w:type="spellEnd"/>
      <w:r w:rsidRPr="00EA07A7">
        <w:rPr>
          <w:rFonts w:asciiTheme="minorBidi" w:hAnsiTheme="minorBidi" w:cstheme="minorBidi"/>
          <w:sz w:val="18"/>
          <w:szCs w:val="18"/>
          <w:rtl/>
        </w:rPr>
        <w:t xml:space="preserve">, וששלטון </w:t>
      </w:r>
      <w:proofErr w:type="spellStart"/>
      <w:r w:rsidRPr="00EA07A7">
        <w:rPr>
          <w:rFonts w:asciiTheme="minorBidi" w:hAnsiTheme="minorBidi" w:cstheme="minorBidi"/>
          <w:sz w:val="18"/>
          <w:szCs w:val="18"/>
          <w:rtl/>
        </w:rPr>
        <w:t>שוה</w:t>
      </w:r>
      <w:proofErr w:type="spellEnd"/>
      <w:r w:rsidRPr="00EA07A7">
        <w:rPr>
          <w:rFonts w:asciiTheme="minorBidi" w:hAnsiTheme="minorBidi" w:cstheme="minorBidi"/>
          <w:sz w:val="18"/>
          <w:szCs w:val="18"/>
          <w:rtl/>
        </w:rPr>
        <w:t xml:space="preserve"> או מהופך מזיק בהחלט. ושוב נמצא אות וסימן ביחס שבין האדם ושאר בעלי החיים. כי חיות הבית טובות בטבען מחיות השדה, אך מוטב לכולן שיהיו תחת שלטון האדם, כי כך מוצאות הן קיום. אותו סימן ביחס שבין הזכר והנקבה. על פי הטבע זה חזק יותר, זו חלשה יותר וזה שליט וזו נשלטת; וכסדר זה נמצא בהכרח בכל מין האדם.</w:t>
      </w:r>
    </w:p>
    <w:p w:rsidR="00ED73C4" w:rsidRDefault="00ED73C4" w:rsidP="00A10103">
      <w:pPr>
        <w:spacing w:line="360" w:lineRule="auto"/>
        <w:rPr>
          <w:rFonts w:asciiTheme="minorBidi" w:hAnsiTheme="minorBidi" w:cstheme="minorBidi"/>
          <w:sz w:val="18"/>
          <w:szCs w:val="18"/>
          <w:rtl/>
        </w:rPr>
      </w:pPr>
    </w:p>
    <w:p w:rsidR="00ED73C4" w:rsidRDefault="00ED73C4" w:rsidP="00A10103">
      <w:pPr>
        <w:spacing w:line="360" w:lineRule="auto"/>
        <w:rPr>
          <w:rFonts w:asciiTheme="minorBidi" w:hAnsiTheme="minorBidi" w:cstheme="minorBidi"/>
          <w:sz w:val="18"/>
          <w:szCs w:val="18"/>
          <w:rtl/>
        </w:rPr>
      </w:pPr>
      <w:r w:rsidRPr="00C81020">
        <w:rPr>
          <w:rFonts w:asciiTheme="minorBidi" w:hAnsiTheme="minorBidi" w:cstheme="minorBidi"/>
          <w:sz w:val="18"/>
          <w:szCs w:val="18"/>
          <w:u w:val="single"/>
          <w:rtl/>
        </w:rPr>
        <w:t>קידושין כ, ע"א</w:t>
      </w:r>
      <w:r w:rsidRPr="00C81020">
        <w:rPr>
          <w:rFonts w:asciiTheme="minorBidi" w:hAnsiTheme="minorBidi" w:cstheme="minorBidi"/>
          <w:sz w:val="18"/>
          <w:szCs w:val="18"/>
          <w:rtl/>
        </w:rPr>
        <w:t xml:space="preserve">: כל הקונה עבד עברי, כקונה אדון לעצמו. </w:t>
      </w:r>
    </w:p>
    <w:p w:rsidR="00ED73C4" w:rsidRDefault="00ED73C4" w:rsidP="00A10103">
      <w:pPr>
        <w:spacing w:line="360" w:lineRule="auto"/>
        <w:rPr>
          <w:rFonts w:asciiTheme="minorBidi" w:hAnsiTheme="minorBidi" w:cstheme="minorBidi"/>
          <w:sz w:val="18"/>
          <w:szCs w:val="18"/>
          <w:rtl/>
        </w:rPr>
      </w:pPr>
    </w:p>
    <w:p w:rsidR="00097733" w:rsidRDefault="00097733" w:rsidP="00A10103">
      <w:pPr>
        <w:spacing w:line="360" w:lineRule="auto"/>
        <w:rPr>
          <w:rFonts w:asciiTheme="minorBidi" w:hAnsiTheme="minorBidi" w:cstheme="minorBidi"/>
          <w:sz w:val="18"/>
          <w:szCs w:val="18"/>
          <w:rtl/>
        </w:rPr>
      </w:pPr>
      <w:r w:rsidRPr="00DF740A">
        <w:rPr>
          <w:rFonts w:asciiTheme="minorBidi" w:hAnsiTheme="minorBidi" w:cstheme="minorBidi" w:hint="cs"/>
          <w:sz w:val="18"/>
          <w:szCs w:val="18"/>
          <w:u w:val="single"/>
          <w:rtl/>
        </w:rPr>
        <w:t xml:space="preserve">תומס הובס (1679-1588), </w:t>
      </w:r>
      <w:proofErr w:type="spellStart"/>
      <w:r w:rsidRPr="00DF740A">
        <w:rPr>
          <w:rFonts w:asciiTheme="minorBidi" w:hAnsiTheme="minorBidi" w:cstheme="minorBidi" w:hint="cs"/>
          <w:sz w:val="18"/>
          <w:szCs w:val="18"/>
          <w:u w:val="single"/>
          <w:rtl/>
        </w:rPr>
        <w:t>לויתן</w:t>
      </w:r>
      <w:proofErr w:type="spellEnd"/>
      <w:r w:rsidRPr="00DF740A">
        <w:rPr>
          <w:rFonts w:asciiTheme="minorBidi" w:hAnsiTheme="minorBidi" w:cstheme="minorBidi" w:hint="cs"/>
          <w:sz w:val="18"/>
          <w:szCs w:val="18"/>
          <w:u w:val="single"/>
          <w:rtl/>
        </w:rPr>
        <w:t xml:space="preserve">, חלק א, פרק </w:t>
      </w:r>
      <w:proofErr w:type="spellStart"/>
      <w:r w:rsidRPr="00DF740A">
        <w:rPr>
          <w:rFonts w:asciiTheme="minorBidi" w:hAnsiTheme="minorBidi" w:cstheme="minorBidi" w:hint="cs"/>
          <w:sz w:val="18"/>
          <w:szCs w:val="18"/>
          <w:u w:val="single"/>
          <w:rtl/>
        </w:rPr>
        <w:t>יז</w:t>
      </w:r>
      <w:proofErr w:type="spellEnd"/>
      <w:r>
        <w:rPr>
          <w:rFonts w:asciiTheme="minorBidi" w:hAnsiTheme="minorBidi" w:cstheme="minorBidi" w:hint="cs"/>
          <w:sz w:val="18"/>
          <w:szCs w:val="18"/>
          <w:rtl/>
        </w:rPr>
        <w:t>: הדרך שיהיה מסוגל להגן עליהם מפלישת נוכרים ומפגיעה הדדית... היא שיאצילו את כל כוחם ועוצמתם לאדם אחד, או לאסיפה אחת של אנשים, שעל ידי רוב קולות תוכל לצמצמם את כל רצונותיהם לרצון אחד.</w:t>
      </w:r>
    </w:p>
    <w:p w:rsidR="00270198" w:rsidRDefault="00097733" w:rsidP="00A10103">
      <w:pPr>
        <w:spacing w:line="360" w:lineRule="auto"/>
        <w:rPr>
          <w:rFonts w:asciiTheme="minorBidi" w:hAnsiTheme="minorBidi" w:cstheme="minorBidi"/>
          <w:sz w:val="18"/>
          <w:szCs w:val="18"/>
          <w:rtl/>
        </w:rPr>
      </w:pPr>
      <w:r>
        <w:rPr>
          <w:rFonts w:asciiTheme="minorBidi" w:hAnsiTheme="minorBidi" w:cstheme="minorBidi" w:hint="cs"/>
          <w:sz w:val="18"/>
          <w:szCs w:val="18"/>
          <w:rtl/>
        </w:rPr>
        <w:t xml:space="preserve">וזה כאילו אמרנו שיֵמנוּ אדם אחד, או אסיפה של אנשים, שיהיו נושאי אישיותם ובכך יכניעו כל אחד </w:t>
      </w:r>
      <w:r>
        <w:rPr>
          <w:rFonts w:asciiTheme="minorBidi" w:hAnsiTheme="minorBidi" w:cstheme="minorBidi"/>
          <w:sz w:val="18"/>
          <w:szCs w:val="18"/>
          <w:rtl/>
        </w:rPr>
        <w:t>–</w:t>
      </w:r>
      <w:r>
        <w:rPr>
          <w:rFonts w:asciiTheme="minorBidi" w:hAnsiTheme="minorBidi" w:cstheme="minorBidi" w:hint="cs"/>
          <w:sz w:val="18"/>
          <w:szCs w:val="18"/>
          <w:rtl/>
        </w:rPr>
        <w:t xml:space="preserve"> את רצונותיהם לרצונו שלו ואת שיפוטיהם לשיפוטו. לא הסכמה או הרמוניה היא זו, אלא אחדות של כולם באותו איש אחד עצמו, הנע</w:t>
      </w:r>
      <w:r w:rsidR="00F502AD">
        <w:rPr>
          <w:rFonts w:asciiTheme="minorBidi" w:hAnsiTheme="minorBidi" w:cstheme="minorBidi" w:hint="cs"/>
          <w:sz w:val="18"/>
          <w:szCs w:val="18"/>
          <w:rtl/>
        </w:rPr>
        <w:t>ש</w:t>
      </w:r>
      <w:r>
        <w:rPr>
          <w:rFonts w:asciiTheme="minorBidi" w:hAnsiTheme="minorBidi" w:cstheme="minorBidi" w:hint="cs"/>
          <w:sz w:val="18"/>
          <w:szCs w:val="18"/>
          <w:rtl/>
        </w:rPr>
        <w:t>ית על ידי הברית של כל אדם עם כל אדם, בדרך כזו שכ</w:t>
      </w:r>
      <w:r w:rsidR="00A10103">
        <w:rPr>
          <w:rFonts w:asciiTheme="minorBidi" w:hAnsiTheme="minorBidi" w:cstheme="minorBidi" w:hint="cs"/>
          <w:sz w:val="18"/>
          <w:szCs w:val="18"/>
          <w:rtl/>
        </w:rPr>
        <w:t>אילו היה כל אחד אומר לכל אדם: '</w:t>
      </w:r>
      <w:r>
        <w:rPr>
          <w:rFonts w:asciiTheme="minorBidi" w:hAnsiTheme="minorBidi" w:cstheme="minorBidi" w:hint="cs"/>
          <w:sz w:val="18"/>
          <w:szCs w:val="18"/>
          <w:rtl/>
        </w:rPr>
        <w:t xml:space="preserve">אני מוותר על זכותי למשול בעצמי, ונותן סמכות לאדם הזה או לאסיפת אנשים זו, בתנאי שגם אתה תוותר להם על זכותך ותסמוך את כל </w:t>
      </w:r>
      <w:r w:rsidR="00F502AD">
        <w:rPr>
          <w:rFonts w:asciiTheme="minorBidi" w:hAnsiTheme="minorBidi" w:cstheme="minorBidi" w:hint="cs"/>
          <w:sz w:val="18"/>
          <w:szCs w:val="18"/>
          <w:rtl/>
        </w:rPr>
        <w:t>פעולותיהם</w:t>
      </w:r>
      <w:r>
        <w:rPr>
          <w:rFonts w:asciiTheme="minorBidi" w:hAnsiTheme="minorBidi" w:cstheme="minorBidi" w:hint="cs"/>
          <w:sz w:val="18"/>
          <w:szCs w:val="18"/>
          <w:rtl/>
        </w:rPr>
        <w:t xml:space="preserve"> בדרך דומה'.</w:t>
      </w:r>
    </w:p>
    <w:p w:rsidR="00097733" w:rsidRDefault="00270198" w:rsidP="00A10103">
      <w:pPr>
        <w:spacing w:line="360" w:lineRule="auto"/>
        <w:rPr>
          <w:rFonts w:asciiTheme="minorBidi" w:hAnsiTheme="minorBidi" w:cstheme="minorBidi"/>
          <w:sz w:val="18"/>
          <w:szCs w:val="18"/>
          <w:rtl/>
        </w:rPr>
      </w:pPr>
      <w:r>
        <w:rPr>
          <w:rFonts w:asciiTheme="minorBidi" w:hAnsiTheme="minorBidi" w:cstheme="minorBidi" w:hint="cs"/>
          <w:sz w:val="18"/>
          <w:szCs w:val="18"/>
          <w:rtl/>
        </w:rPr>
        <w:t xml:space="preserve">זוהי הולדתו של אותו לווייתן אדיר, או מוטב אותו אל בן-תמותה אשר לו אנו חבים את שלומנו ואת הגנתנו... ומי שנושא באחריות זו קרוי </w:t>
      </w:r>
      <w:r w:rsidRPr="00270198">
        <w:rPr>
          <w:rFonts w:asciiTheme="minorBidi" w:hAnsiTheme="minorBidi" w:cstheme="minorBidi" w:hint="cs"/>
          <w:b/>
          <w:bCs/>
          <w:sz w:val="18"/>
          <w:szCs w:val="18"/>
          <w:rtl/>
        </w:rPr>
        <w:t>ריבון</w:t>
      </w:r>
      <w:r>
        <w:rPr>
          <w:rFonts w:asciiTheme="minorBidi" w:hAnsiTheme="minorBidi" w:cstheme="minorBidi" w:hint="cs"/>
          <w:sz w:val="18"/>
          <w:szCs w:val="18"/>
          <w:rtl/>
        </w:rPr>
        <w:t xml:space="preserve"> ואומרים עליו שהוא בעל שלטון ריבוני; וכל אדם זולתו הוא </w:t>
      </w:r>
      <w:r w:rsidRPr="00270198">
        <w:rPr>
          <w:rFonts w:asciiTheme="minorBidi" w:hAnsiTheme="minorBidi" w:cstheme="minorBidi" w:hint="cs"/>
          <w:b/>
          <w:bCs/>
          <w:sz w:val="18"/>
          <w:szCs w:val="18"/>
          <w:rtl/>
        </w:rPr>
        <w:t>נתין</w:t>
      </w:r>
      <w:r>
        <w:rPr>
          <w:rFonts w:asciiTheme="minorBidi" w:hAnsiTheme="minorBidi" w:cstheme="minorBidi" w:hint="cs"/>
          <w:sz w:val="18"/>
          <w:szCs w:val="18"/>
          <w:rtl/>
        </w:rPr>
        <w:t xml:space="preserve"> שלו. </w:t>
      </w:r>
      <w:r w:rsidR="00097733">
        <w:rPr>
          <w:rFonts w:asciiTheme="minorBidi" w:hAnsiTheme="minorBidi" w:cstheme="minorBidi" w:hint="cs"/>
          <w:sz w:val="18"/>
          <w:szCs w:val="18"/>
          <w:rtl/>
        </w:rPr>
        <w:t xml:space="preserve"> </w:t>
      </w:r>
    </w:p>
    <w:p w:rsidR="00097733" w:rsidRDefault="00097733" w:rsidP="00A10103">
      <w:pPr>
        <w:spacing w:line="360" w:lineRule="auto"/>
        <w:rPr>
          <w:rFonts w:asciiTheme="minorBidi" w:hAnsiTheme="minorBidi" w:cstheme="minorBidi"/>
          <w:sz w:val="18"/>
          <w:szCs w:val="18"/>
          <w:rtl/>
        </w:rPr>
      </w:pPr>
    </w:p>
    <w:p w:rsidR="00A10103" w:rsidRPr="00A10103" w:rsidRDefault="00A10103" w:rsidP="00A10103">
      <w:pPr>
        <w:spacing w:before="240" w:line="360" w:lineRule="auto"/>
        <w:rPr>
          <w:rFonts w:ascii="Arial" w:hAnsi="Arial" w:cs="Arial"/>
          <w:sz w:val="18"/>
          <w:szCs w:val="18"/>
        </w:rPr>
      </w:pPr>
      <w:r w:rsidRPr="00A10103">
        <w:rPr>
          <w:rFonts w:asciiTheme="minorBidi" w:hAnsiTheme="minorBidi" w:cstheme="minorBidi"/>
          <w:sz w:val="18"/>
          <w:szCs w:val="18"/>
          <w:u w:val="single"/>
          <w:rtl/>
        </w:rPr>
        <w:lastRenderedPageBreak/>
        <w:t>ז'אן-</w:t>
      </w:r>
      <w:proofErr w:type="spellStart"/>
      <w:r w:rsidRPr="00A10103">
        <w:rPr>
          <w:rFonts w:asciiTheme="minorBidi" w:hAnsiTheme="minorBidi" w:cstheme="minorBidi"/>
          <w:sz w:val="18"/>
          <w:szCs w:val="18"/>
          <w:u w:val="single"/>
          <w:rtl/>
        </w:rPr>
        <w:t>ז'אק</w:t>
      </w:r>
      <w:proofErr w:type="spellEnd"/>
      <w:r w:rsidRPr="00A10103">
        <w:rPr>
          <w:rFonts w:asciiTheme="minorBidi" w:hAnsiTheme="minorBidi" w:cstheme="minorBidi"/>
          <w:sz w:val="18"/>
          <w:szCs w:val="18"/>
          <w:u w:val="single"/>
          <w:rtl/>
        </w:rPr>
        <w:t xml:space="preserve"> רוסו (1778-1712), </w:t>
      </w:r>
      <w:r w:rsidRPr="00A10103">
        <w:rPr>
          <w:rFonts w:ascii="Arial" w:hAnsi="Arial" w:cs="Arial" w:hint="cs"/>
          <w:sz w:val="18"/>
          <w:szCs w:val="18"/>
          <w:u w:val="single"/>
          <w:rtl/>
        </w:rPr>
        <w:t xml:space="preserve">על האמנה החברתית, </w:t>
      </w:r>
      <w:proofErr w:type="spellStart"/>
      <w:r w:rsidRPr="00A10103">
        <w:rPr>
          <w:rFonts w:ascii="Arial" w:hAnsi="Arial" w:cs="Arial" w:hint="cs"/>
          <w:sz w:val="18"/>
          <w:szCs w:val="18"/>
          <w:u w:val="single"/>
          <w:rtl/>
        </w:rPr>
        <w:t>עמ</w:t>
      </w:r>
      <w:proofErr w:type="spellEnd"/>
      <w:r w:rsidRPr="00A10103">
        <w:rPr>
          <w:rFonts w:ascii="Arial" w:hAnsi="Arial" w:cs="Arial" w:hint="cs"/>
          <w:sz w:val="18"/>
          <w:szCs w:val="18"/>
          <w:u w:val="single"/>
          <w:rtl/>
        </w:rPr>
        <w:t>' 22</w:t>
      </w:r>
      <w:r w:rsidRPr="00A10103">
        <w:rPr>
          <w:rFonts w:ascii="Arial" w:hAnsi="Arial" w:cs="Arial" w:hint="cs"/>
          <w:sz w:val="18"/>
          <w:szCs w:val="18"/>
          <w:rtl/>
        </w:rPr>
        <w:t xml:space="preserve">: בני-אדם בודדים המשתעבדים בזה אחר זה לאדם אחד, ויהא מספרם אשר יהא- אני רואה בהם רק אדון ועבדים ואין אני רואה בהם בשום פנים עם ומנהיגו". "אדם זה, אף אם ישעבד את מחצית העולם, יישאר תמיד איש פרטי; עניינו, הנבדל מעניינם של אחרים, לעולם אינו אלא עניין פרטי". </w:t>
      </w:r>
    </w:p>
    <w:p w:rsidR="00A10103" w:rsidRPr="00A10103" w:rsidRDefault="00A10103" w:rsidP="00A10103">
      <w:pPr>
        <w:spacing w:before="240" w:line="360" w:lineRule="auto"/>
        <w:rPr>
          <w:rFonts w:ascii="Arial" w:hAnsi="Arial" w:cs="Arial"/>
          <w:sz w:val="18"/>
          <w:szCs w:val="18"/>
          <w:rtl/>
        </w:rPr>
      </w:pPr>
      <w:proofErr w:type="spellStart"/>
      <w:r w:rsidRPr="00A10103">
        <w:rPr>
          <w:rFonts w:ascii="Arial" w:hAnsi="Arial" w:cs="Arial" w:hint="cs"/>
          <w:sz w:val="18"/>
          <w:szCs w:val="18"/>
          <w:u w:val="single"/>
          <w:rtl/>
        </w:rPr>
        <w:t>עמ</w:t>
      </w:r>
      <w:proofErr w:type="spellEnd"/>
      <w:r w:rsidRPr="00A10103">
        <w:rPr>
          <w:rFonts w:ascii="Arial" w:hAnsi="Arial" w:cs="Arial" w:hint="cs"/>
          <w:sz w:val="18"/>
          <w:szCs w:val="18"/>
          <w:u w:val="single"/>
          <w:rtl/>
        </w:rPr>
        <w:t>' 32</w:t>
      </w:r>
      <w:r w:rsidRPr="00A10103">
        <w:rPr>
          <w:rFonts w:ascii="Arial" w:hAnsi="Arial" w:cs="Arial" w:hint="cs"/>
          <w:sz w:val="18"/>
          <w:szCs w:val="18"/>
          <w:rtl/>
        </w:rPr>
        <w:t>: על ידי האמנה החברתית מפסיד האדם את חירותו הטבעית וזכות בלתי מוגבלת לכל דבר שנפשו חושקת בו ושהוא יכול להשיגו; והוא זוכה בחירותו האזרחית וגם בקניין של כל מה שיש לו". "מן הראוי שנבחין בבירור בין החירות הטבעית, אשר אין לה גבולות זולת גבולותיהם של כוחות היחיד, לבין החירות האזרחית המוגבלת ע"י הרצון הכללי".   "האדם רוכש במצב האזרחי את החירות המוסרית שהיא בלבד עושה את האדם באמת אדון לעצמו. כי דחיפת התשוקה גרידא היא עבדות, והמשמעת לחוק שקבענו לעצמנו היא החירות".</w:t>
      </w:r>
    </w:p>
    <w:p w:rsidR="00A10103" w:rsidRPr="00A10103" w:rsidRDefault="00A10103" w:rsidP="00A10103">
      <w:pPr>
        <w:spacing w:before="200" w:line="360" w:lineRule="auto"/>
        <w:rPr>
          <w:rFonts w:ascii="Arial" w:hAnsi="Arial" w:cs="Arial"/>
          <w:sz w:val="18"/>
          <w:szCs w:val="18"/>
          <w:rtl/>
        </w:rPr>
      </w:pPr>
      <w:proofErr w:type="spellStart"/>
      <w:r w:rsidRPr="00A10103">
        <w:rPr>
          <w:rFonts w:ascii="Arial" w:hAnsi="Arial" w:cs="Arial" w:hint="cs"/>
          <w:sz w:val="18"/>
          <w:szCs w:val="18"/>
          <w:u w:val="single"/>
          <w:rtl/>
        </w:rPr>
        <w:t>עמ</w:t>
      </w:r>
      <w:proofErr w:type="spellEnd"/>
      <w:r w:rsidRPr="00A10103">
        <w:rPr>
          <w:rFonts w:ascii="Arial" w:hAnsi="Arial" w:cs="Arial" w:hint="cs"/>
          <w:sz w:val="18"/>
          <w:szCs w:val="18"/>
          <w:u w:val="single"/>
          <w:rtl/>
        </w:rPr>
        <w:t>' 76</w:t>
      </w:r>
      <w:r w:rsidRPr="00A10103">
        <w:rPr>
          <w:rFonts w:ascii="Arial" w:hAnsi="Arial" w:cs="Arial" w:hint="cs"/>
          <w:sz w:val="18"/>
          <w:szCs w:val="18"/>
          <w:rtl/>
        </w:rPr>
        <w:t>: מה שצריך לשמש מטרה לכל שיטה של חוקים נמצא שיש להעמידו על שני דברים עיקריים אלו: החירות והשוויון; החירות, מכיוון שבכל מקרה של תלות מפסיד גוף המדינה משהו מכוחו; השוויון, מכיוון שאין החירות יכולה להתקיים בלעדיו.</w:t>
      </w:r>
    </w:p>
    <w:p w:rsidR="00A10103" w:rsidRDefault="00A10103" w:rsidP="00A10103">
      <w:pPr>
        <w:spacing w:line="360" w:lineRule="auto"/>
        <w:rPr>
          <w:rFonts w:asciiTheme="minorBidi" w:hAnsiTheme="minorBidi" w:cstheme="minorBidi"/>
          <w:sz w:val="18"/>
          <w:szCs w:val="18"/>
          <w:rtl/>
        </w:rPr>
      </w:pPr>
    </w:p>
    <w:p w:rsidR="00A10103" w:rsidRPr="00C81020" w:rsidRDefault="00A10103" w:rsidP="00A10103">
      <w:pPr>
        <w:spacing w:line="360" w:lineRule="auto"/>
        <w:rPr>
          <w:rFonts w:asciiTheme="minorBidi" w:hAnsiTheme="minorBidi" w:cstheme="minorBidi"/>
          <w:sz w:val="18"/>
          <w:szCs w:val="18"/>
        </w:rPr>
      </w:pPr>
    </w:p>
    <w:p w:rsidR="00ED73C4" w:rsidRPr="00ED73C4" w:rsidRDefault="00DF740A" w:rsidP="00A10103">
      <w:pPr>
        <w:tabs>
          <w:tab w:val="left" w:pos="8126"/>
        </w:tabs>
        <w:spacing w:line="360" w:lineRule="auto"/>
        <w:rPr>
          <w:rFonts w:cs="FrankRuehl"/>
          <w:sz w:val="22"/>
          <w:rtl/>
        </w:rPr>
      </w:pPr>
      <w:r>
        <w:rPr>
          <w:rFonts w:cs="FrankRuehl" w:hint="cs"/>
          <w:sz w:val="22"/>
          <w:u w:val="single"/>
          <w:rtl/>
        </w:rPr>
        <w:t xml:space="preserve">אגרות א, </w:t>
      </w:r>
      <w:r w:rsidR="00097733" w:rsidRPr="00DF740A">
        <w:rPr>
          <w:rFonts w:cs="FrankRuehl" w:hint="cs"/>
          <w:sz w:val="22"/>
          <w:u w:val="single"/>
          <w:rtl/>
        </w:rPr>
        <w:t>אגרת פט</w:t>
      </w:r>
      <w:r w:rsidR="00097733">
        <w:rPr>
          <w:rFonts w:cs="FrankRuehl" w:hint="cs"/>
          <w:sz w:val="22"/>
          <w:rtl/>
        </w:rPr>
        <w:t xml:space="preserve">: </w:t>
      </w:r>
      <w:r w:rsidR="002C3E7B" w:rsidRPr="00ED73C4">
        <w:rPr>
          <w:rFonts w:cs="FrankRuehl"/>
          <w:sz w:val="22"/>
          <w:rtl/>
        </w:rPr>
        <w:t>העבדות, כמו כל דרכי ד' הישרים, שצדיקים ילכו בם ופושעים יכשלו בם, לא הביאה מצד עצמה לעולם שום תקלה, כי עצם חוק העבדות הוא ח</w:t>
      </w:r>
      <w:r w:rsidR="002C3E7B">
        <w:rPr>
          <w:rFonts w:cs="FrankRuehl" w:hint="cs"/>
          <w:sz w:val="22"/>
          <w:rtl/>
        </w:rPr>
        <w:t>ו</w:t>
      </w:r>
      <w:r w:rsidR="002C3E7B" w:rsidRPr="00ED73C4">
        <w:rPr>
          <w:rFonts w:cs="FrankRuehl"/>
          <w:sz w:val="22"/>
          <w:rtl/>
        </w:rPr>
        <w:t>ק טבעי בבני אדם, ואין שום הבדל בין העבדות החוקית להעבדות הטבעית</w:t>
      </w:r>
      <w:r w:rsidR="002C3E7B" w:rsidRPr="000E4F18">
        <w:rPr>
          <w:rtl/>
        </w:rPr>
        <w:t xml:space="preserve"> </w:t>
      </w:r>
      <w:r w:rsidR="002C3E7B">
        <w:rPr>
          <w:rFonts w:hint="cs"/>
          <w:rtl/>
        </w:rPr>
        <w:t>"</w:t>
      </w:r>
      <w:r w:rsidR="002C3E7B">
        <w:rPr>
          <w:rtl/>
        </w:rPr>
        <w:t>העבדות החוקית</w:t>
      </w:r>
      <w:r w:rsidR="002C3E7B">
        <w:rPr>
          <w:rFonts w:hint="cs"/>
          <w:rtl/>
        </w:rPr>
        <w:t>"</w:t>
      </w:r>
      <w:r w:rsidR="002C3E7B">
        <w:rPr>
          <w:rtl/>
        </w:rPr>
        <w:t xml:space="preserve"> </w:t>
      </w:r>
      <w:r w:rsidR="002C3E7B" w:rsidRPr="000E4F18">
        <w:rPr>
          <w:rFonts w:cs="Miriam"/>
          <w:sz w:val="18"/>
          <w:szCs w:val="18"/>
          <w:rtl/>
        </w:rPr>
        <w:t>היא העבדות המוסדרת בחקיקה</w:t>
      </w:r>
      <w:r w:rsidR="002C3E7B" w:rsidRPr="000E4F18">
        <w:rPr>
          <w:rFonts w:cs="Miriam" w:hint="cs"/>
          <w:sz w:val="18"/>
          <w:szCs w:val="18"/>
          <w:rtl/>
        </w:rPr>
        <w:t xml:space="preserve"> לעומת "</w:t>
      </w:r>
      <w:r w:rsidR="002C3E7B" w:rsidRPr="000E4F18">
        <w:rPr>
          <w:rFonts w:cs="Miriam"/>
          <w:sz w:val="18"/>
          <w:szCs w:val="18"/>
          <w:rtl/>
        </w:rPr>
        <w:t xml:space="preserve">העבדות הטבעית" הנוצרת כתוצאה ממבנים חברתיים ומנסיבות אנושיות וסוציולוגיות, </w:t>
      </w:r>
      <w:r w:rsidR="002C3E7B" w:rsidRPr="000E4F18">
        <w:rPr>
          <w:rFonts w:cs="Miriam" w:hint="cs"/>
          <w:sz w:val="18"/>
          <w:szCs w:val="18"/>
          <w:rtl/>
        </w:rPr>
        <w:t>אך חסרת חקיקה</w:t>
      </w:r>
      <w:r w:rsidR="002C3E7B">
        <w:rPr>
          <w:rFonts w:hint="cs"/>
          <w:rtl/>
        </w:rPr>
        <w:t xml:space="preserve"> </w:t>
      </w:r>
      <w:r w:rsidR="002C3E7B" w:rsidRPr="00ED73C4">
        <w:rPr>
          <w:rFonts w:cs="FrankRuehl"/>
          <w:sz w:val="22"/>
          <w:rtl/>
        </w:rPr>
        <w:t>ואדרבא העבדות הח</w:t>
      </w:r>
      <w:r w:rsidR="002C3E7B">
        <w:rPr>
          <w:rFonts w:cs="FrankRuehl" w:hint="cs"/>
          <w:sz w:val="22"/>
          <w:rtl/>
        </w:rPr>
        <w:t>ו</w:t>
      </w:r>
      <w:r w:rsidR="002C3E7B" w:rsidRPr="00ED73C4">
        <w:rPr>
          <w:rFonts w:cs="FrankRuehl"/>
          <w:sz w:val="22"/>
          <w:rtl/>
        </w:rPr>
        <w:t>קית שהיא על פי רשותה של תורה באה לתקן כמה תקלות, שהעבדות הטבעית היא צפויה אליהם.</w:t>
      </w:r>
      <w:r w:rsidR="002C3E7B" w:rsidRPr="000E4F18">
        <w:rPr>
          <w:rtl/>
        </w:rPr>
        <w:t xml:space="preserve"> </w:t>
      </w:r>
    </w:p>
    <w:p w:rsidR="002C3E7B" w:rsidRDefault="00ED73C4" w:rsidP="00A10103">
      <w:pPr>
        <w:tabs>
          <w:tab w:val="left" w:pos="8126"/>
        </w:tabs>
        <w:spacing w:line="360" w:lineRule="auto"/>
        <w:rPr>
          <w:rFonts w:cs="FrankRuehl"/>
          <w:sz w:val="22"/>
          <w:rtl/>
        </w:rPr>
      </w:pPr>
      <w:r w:rsidRPr="00ED73C4">
        <w:rPr>
          <w:rFonts w:cs="FrankRuehl"/>
          <w:sz w:val="22"/>
          <w:rtl/>
        </w:rPr>
        <w:t xml:space="preserve">למשל, הרי המציאות של עניים ועשירים חלשים וגיבורים דבר מוכרח ונהוג הוא, אם כן אותם שקנו להם נכסים מרובים, שהם משתמשים בכוח המשפט לשכור עובדים עניים לעבודתם, הרי השכירים הללו גם להם עבדים בטבע, מצד ההכרח החברותי, והנה למשל העובדים במכרה-הפחמים, שהם נשכרים מרצונם, הרי </w:t>
      </w:r>
      <w:r w:rsidRPr="00ED73C4">
        <w:rPr>
          <w:rFonts w:cs="FrankRuehl"/>
          <w:sz w:val="22"/>
          <w:rtl/>
        </w:rPr>
        <w:lastRenderedPageBreak/>
        <w:t xml:space="preserve">הם עבדים לאדוניהם, ובודאי חלק האנשים שהם צריכים להיות שפלים במצב, לולא הרשעה ששלטה כל כך בלבות בני אדם, עד כדי רמיסת משפט, הנה אם היו עבדים קנויים קניין כסף אז היה מצבם יותר טוב. </w:t>
      </w:r>
    </w:p>
    <w:p w:rsidR="00ED73C4" w:rsidRPr="00ED73C4" w:rsidRDefault="00ED73C4" w:rsidP="00A10103">
      <w:pPr>
        <w:tabs>
          <w:tab w:val="left" w:pos="8126"/>
        </w:tabs>
        <w:spacing w:line="360" w:lineRule="auto"/>
        <w:rPr>
          <w:rFonts w:cs="FrankRuehl"/>
          <w:sz w:val="22"/>
          <w:rtl/>
        </w:rPr>
      </w:pPr>
      <w:r w:rsidRPr="00ED73C4">
        <w:rPr>
          <w:rFonts w:cs="FrankRuehl"/>
          <w:sz w:val="22"/>
          <w:rtl/>
        </w:rPr>
        <w:t>למשל עכשיו אנחנו צריכים להערות מוסריות לדאוג בעד חיי העובדים, החומרי והמוסרי, והעשיר שלבו אטום לועג לכל צדק ומוסר, ויותר נוח לו שבמנהרה יחסר אור ואויר, אף על פי שעל ידי זה יתקצרו חייהם של עשיריות אלפים אנשים, וייעשו חולים אנושים, רק שלא יוציא מכיסו עשיריות אלפים שקלים לכונן את המנהרה במצב יותר טוב</w:t>
      </w:r>
      <w:r w:rsidRPr="00ED73C4">
        <w:rPr>
          <w:rFonts w:cs="FrankRuehl" w:hint="cs"/>
          <w:sz w:val="22"/>
          <w:rtl/>
        </w:rPr>
        <w:t>.</w:t>
      </w:r>
      <w:r w:rsidRPr="00ED73C4">
        <w:rPr>
          <w:rFonts w:cs="FrankRuehl"/>
          <w:sz w:val="22"/>
          <w:rtl/>
        </w:rPr>
        <w:t xml:space="preserve"> </w:t>
      </w:r>
    </w:p>
    <w:p w:rsidR="00ED73C4" w:rsidRPr="00ED73C4" w:rsidRDefault="00ED73C4" w:rsidP="00A10103">
      <w:pPr>
        <w:tabs>
          <w:tab w:val="left" w:pos="8126"/>
        </w:tabs>
        <w:spacing w:line="360" w:lineRule="auto"/>
        <w:rPr>
          <w:rFonts w:cs="FrankRuehl"/>
          <w:sz w:val="22"/>
          <w:rtl/>
        </w:rPr>
      </w:pPr>
      <w:r w:rsidRPr="00ED73C4">
        <w:rPr>
          <w:rFonts w:cs="FrankRuehl"/>
          <w:sz w:val="22"/>
          <w:rtl/>
        </w:rPr>
        <w:t xml:space="preserve">ואם לפעמים </w:t>
      </w:r>
      <w:proofErr w:type="spellStart"/>
      <w:r w:rsidRPr="00ED73C4">
        <w:rPr>
          <w:rFonts w:cs="FrankRuehl"/>
          <w:sz w:val="22"/>
          <w:rtl/>
        </w:rPr>
        <w:t>תפול</w:t>
      </w:r>
      <w:proofErr w:type="spellEnd"/>
      <w:r w:rsidRPr="00ED73C4">
        <w:rPr>
          <w:rFonts w:cs="FrankRuehl"/>
          <w:sz w:val="22"/>
          <w:rtl/>
        </w:rPr>
        <w:t xml:space="preserve"> מכרה, ויקברו חיים עובדיה, לא ישים על לב, כי ימצא עבדים אחרים נשכרים. מה שאין כן אם היו העבודות הללו נעשות על פי חוק עבדות חוקית, שהעבדים המה </w:t>
      </w:r>
      <w:proofErr w:type="spellStart"/>
      <w:r w:rsidRPr="00ED73C4">
        <w:rPr>
          <w:rFonts w:cs="FrankRuehl"/>
          <w:sz w:val="22"/>
          <w:rtl/>
        </w:rPr>
        <w:t>קנין</w:t>
      </w:r>
      <w:proofErr w:type="spellEnd"/>
      <w:r w:rsidRPr="00ED73C4">
        <w:rPr>
          <w:rFonts w:cs="FrankRuehl"/>
          <w:sz w:val="22"/>
          <w:rtl/>
        </w:rPr>
        <w:t xml:space="preserve"> כספו של אדוניהם, אז הדאגה לחייהם ואשרם תהיה שווה לדאגתו על הונו, "כי כספו הוא", אז היו באמת העובדים הדלים הללו יותר מאושרים וצפויים לעתיד יותר טוב.</w:t>
      </w:r>
    </w:p>
    <w:p w:rsidR="002C3E7B" w:rsidRPr="000E4F18" w:rsidRDefault="002C3E7B" w:rsidP="00A10103">
      <w:pPr>
        <w:tabs>
          <w:tab w:val="left" w:pos="8126"/>
        </w:tabs>
        <w:spacing w:line="360" w:lineRule="auto"/>
        <w:rPr>
          <w:rFonts w:cs="Miriam"/>
          <w:sz w:val="18"/>
          <w:szCs w:val="18"/>
          <w:rtl/>
        </w:rPr>
      </w:pPr>
      <w:r w:rsidRPr="000E4F18">
        <w:rPr>
          <w:rFonts w:cs="Miriam" w:hint="cs"/>
          <w:sz w:val="18"/>
          <w:szCs w:val="18"/>
          <w:rtl/>
        </w:rPr>
        <w:t xml:space="preserve">כורי הפחם היה </w:t>
      </w:r>
      <w:r w:rsidRPr="000E4F18">
        <w:rPr>
          <w:rFonts w:cs="Miriam"/>
          <w:sz w:val="18"/>
          <w:szCs w:val="18"/>
          <w:rtl/>
        </w:rPr>
        <w:t>נושא מדובר בסוף המאה ה</w:t>
      </w:r>
      <w:r w:rsidRPr="000E4F18">
        <w:rPr>
          <w:rFonts w:cs="Miriam" w:hint="cs"/>
          <w:sz w:val="18"/>
          <w:szCs w:val="18"/>
          <w:rtl/>
        </w:rPr>
        <w:t>-19 ובדוגמה זו עוסק הרבה ב</w:t>
      </w:r>
      <w:r w:rsidRPr="000E4F18">
        <w:rPr>
          <w:rFonts w:cs="Miriam"/>
          <w:sz w:val="18"/>
          <w:szCs w:val="18"/>
          <w:rtl/>
        </w:rPr>
        <w:t xml:space="preserve">מאפיינים </w:t>
      </w:r>
      <w:r w:rsidRPr="000E4F18">
        <w:rPr>
          <w:rFonts w:cs="Miriam" w:hint="cs"/>
          <w:sz w:val="18"/>
          <w:szCs w:val="18"/>
          <w:rtl/>
        </w:rPr>
        <w:t>הכלכליים של ה</w:t>
      </w:r>
      <w:r w:rsidRPr="000E4F18">
        <w:rPr>
          <w:rFonts w:cs="Miriam"/>
          <w:sz w:val="18"/>
          <w:szCs w:val="18"/>
          <w:rtl/>
        </w:rPr>
        <w:t xml:space="preserve">עולם המודרני. תמיד יהיו בעלי הון, ותמיד יהיו אנשים חלשים הזקוקים לכסף. מצבם של העובדים השכירים </w:t>
      </w:r>
      <w:proofErr w:type="spellStart"/>
      <w:r w:rsidRPr="000E4F18">
        <w:rPr>
          <w:rFonts w:cs="Miriam"/>
          <w:sz w:val="18"/>
          <w:szCs w:val="18"/>
          <w:rtl/>
        </w:rPr>
        <w:t>דהיום</w:t>
      </w:r>
      <w:proofErr w:type="spellEnd"/>
      <w:r w:rsidRPr="000E4F18">
        <w:rPr>
          <w:rFonts w:cs="Miriam"/>
          <w:sz w:val="18"/>
          <w:szCs w:val="18"/>
          <w:rtl/>
        </w:rPr>
        <w:t xml:space="preserve"> אינו טוב מזה של עבדים, ובמובן מסוים הוא אף גרוע יותר. קביעת העבדות בחקיקה, טוען הרב, נושאת שני רווחים: א. העובדה שהעבד קנוי לאדונו בכול תגרום לכך שידאג לו, ולא ירצה בחולשתו או באבדנו; ב. חוקי העבדות עצמם מגבילים את כוחו של האדון ומונעים ממנו לעשות בעבד ככל העולה על רוחו.</w:t>
      </w:r>
    </w:p>
    <w:p w:rsidR="002C3E7B" w:rsidRDefault="002C3E7B" w:rsidP="00A10103">
      <w:pPr>
        <w:tabs>
          <w:tab w:val="left" w:pos="8126"/>
        </w:tabs>
        <w:spacing w:line="360" w:lineRule="auto"/>
        <w:rPr>
          <w:rFonts w:cs="FrankRuehl"/>
          <w:sz w:val="22"/>
          <w:rtl/>
        </w:rPr>
      </w:pPr>
      <w:r w:rsidRPr="00ED73C4">
        <w:rPr>
          <w:rFonts w:cs="FrankRuehl"/>
          <w:sz w:val="22"/>
          <w:rtl/>
        </w:rPr>
        <w:t xml:space="preserve">על כן תורתנו הקדושה היא הולכת בדרכה לרומם את לב האדם, לקרבו אל דרכי אדון כל המעשים ברוך הוא, וממילא כל זמן שהעבדות הטבעית תהיה מוכרחת להיות נהוגה בחברה האנושית, "בראתי יצר הרע בראתי לו תורה תבלין", תהיה העבדות החוקית </w:t>
      </w:r>
      <w:proofErr w:type="spellStart"/>
      <w:r w:rsidRPr="00ED73C4">
        <w:rPr>
          <w:rFonts w:cs="FrankRuehl"/>
          <w:sz w:val="22"/>
          <w:rtl/>
        </w:rPr>
        <w:t>מבסמתה</w:t>
      </w:r>
      <w:proofErr w:type="spellEnd"/>
      <w:r w:rsidRPr="00ED73C4">
        <w:rPr>
          <w:rFonts w:cs="FrankRuehl"/>
          <w:sz w:val="22"/>
          <w:rtl/>
        </w:rPr>
        <w:t xml:space="preserve"> ומחזירתה לטובה. </w:t>
      </w:r>
      <w:r w:rsidRPr="0042326F">
        <w:rPr>
          <w:rFonts w:cs="Miriam"/>
          <w:sz w:val="18"/>
          <w:szCs w:val="18"/>
          <w:rtl/>
        </w:rPr>
        <w:t xml:space="preserve">ההלכה מתייחסת למציאות האנושית הקיימת (עבדות טבעית) ומתווה דרך </w:t>
      </w:r>
      <w:proofErr w:type="spellStart"/>
      <w:r w:rsidRPr="0042326F">
        <w:rPr>
          <w:rFonts w:cs="Miriam" w:hint="cs"/>
          <w:sz w:val="18"/>
          <w:szCs w:val="18"/>
          <w:rtl/>
        </w:rPr>
        <w:t>להעאלתה</w:t>
      </w:r>
      <w:proofErr w:type="spellEnd"/>
      <w:r w:rsidRPr="0042326F">
        <w:rPr>
          <w:rFonts w:cs="Miriam"/>
          <w:sz w:val="18"/>
          <w:szCs w:val="18"/>
          <w:rtl/>
        </w:rPr>
        <w:t xml:space="preserve"> ולא על ידי שלילתה הגורפת.</w:t>
      </w:r>
      <w:r w:rsidRPr="0042326F">
        <w:rPr>
          <w:rFonts w:cs="Miriam" w:hint="cs"/>
          <w:sz w:val="18"/>
          <w:szCs w:val="18"/>
          <w:rtl/>
        </w:rPr>
        <w:t xml:space="preserve"> מבחינה זו הרב הולך בעקבות הרמב"ם.</w:t>
      </w:r>
    </w:p>
    <w:p w:rsidR="00DF740A" w:rsidRDefault="00ED73C4" w:rsidP="00A10103">
      <w:pPr>
        <w:tabs>
          <w:tab w:val="left" w:pos="8126"/>
        </w:tabs>
        <w:spacing w:line="360" w:lineRule="auto"/>
        <w:rPr>
          <w:rtl/>
        </w:rPr>
      </w:pPr>
      <w:r w:rsidRPr="00ED73C4">
        <w:rPr>
          <w:rFonts w:cs="FrankRuehl"/>
          <w:sz w:val="22"/>
          <w:rtl/>
        </w:rPr>
        <w:t xml:space="preserve">אמנם כל אלה ההשפעות היו הולכות בדרך ישרה, לולא גרמו חטאינו ועוונות אבותינו להפסיק על משך זמן ארוך את פעולתנו על ידי אור תורתנו על עצמנו ועל העולם כולו. אבל מיום שחרב בית המקדש ונתפזרנו בין העמים אין לך יום שאין קללתו מרובה </w:t>
      </w:r>
      <w:proofErr w:type="spellStart"/>
      <w:r w:rsidRPr="00ED73C4">
        <w:rPr>
          <w:rFonts w:cs="FrankRuehl"/>
          <w:sz w:val="22"/>
          <w:rtl/>
        </w:rPr>
        <w:t>מחבירו</w:t>
      </w:r>
      <w:proofErr w:type="spellEnd"/>
      <w:r w:rsidRPr="00ED73C4">
        <w:rPr>
          <w:rFonts w:cs="FrankRuehl"/>
          <w:sz w:val="22"/>
          <w:rtl/>
        </w:rPr>
        <w:t xml:space="preserve">, </w:t>
      </w:r>
      <w:r w:rsidRPr="00ED73C4">
        <w:rPr>
          <w:rFonts w:cs="FrankRuehl"/>
          <w:sz w:val="22"/>
          <w:rtl/>
        </w:rPr>
        <w:lastRenderedPageBreak/>
        <w:t xml:space="preserve">וחשכת ימי </w:t>
      </w:r>
      <w:proofErr w:type="spellStart"/>
      <w:r w:rsidRPr="00ED73C4">
        <w:rPr>
          <w:rFonts w:cs="FrankRuehl"/>
          <w:sz w:val="22"/>
          <w:rtl/>
        </w:rPr>
        <w:t>הבינים</w:t>
      </w:r>
      <w:proofErr w:type="spellEnd"/>
      <w:r w:rsidRPr="00ED73C4">
        <w:rPr>
          <w:rFonts w:cs="FrankRuehl"/>
          <w:sz w:val="22"/>
          <w:rtl/>
        </w:rPr>
        <w:t xml:space="preserve"> דווקא אז הרימה ראש, ותעוות את יושר התעודה של אורחות חיים, ותעשה העבדות למפלצת, ותאבד את תעודתה, שהיא לשמור את הכושלים שבבני אדם מתגרת יד אנשים רעים ותקיפים, על ידי מה שתביאם לאותו מצב של בטחון הרכוש</w:t>
      </w:r>
      <w:r w:rsidRPr="00ED73C4">
        <w:rPr>
          <w:rFonts w:cs="FrankRuehl" w:hint="cs"/>
          <w:sz w:val="22"/>
          <w:rtl/>
        </w:rPr>
        <w:t xml:space="preserve"> </w:t>
      </w:r>
      <w:r w:rsidRPr="00ED73C4">
        <w:rPr>
          <w:rFonts w:cs="FrankRuehl" w:hint="cs"/>
          <w:sz w:val="18"/>
          <w:szCs w:val="18"/>
          <w:rtl/>
        </w:rPr>
        <w:t>כלומר, הגנה עליהן כרכוש</w:t>
      </w:r>
      <w:r w:rsidRPr="00ED73C4">
        <w:rPr>
          <w:rFonts w:cs="FrankRuehl"/>
          <w:sz w:val="22"/>
          <w:rtl/>
        </w:rPr>
        <w:t xml:space="preserve">, עד שכפי המצב ההווה היה נשקף שיוצא שכרה בהפסדה, ותגמר האנושיות אומר לבטל את חוק העבדות החוקית, אף על פי שלא תעצור כוח לבטל את העבדות הטבעית, גם אין בכוחה להגן על המגרעות, שביטול העבדות החוקית מביא על החלק </w:t>
      </w:r>
      <w:proofErr w:type="spellStart"/>
      <w:r w:rsidRPr="00ED73C4">
        <w:rPr>
          <w:rFonts w:cs="FrankRuehl"/>
          <w:sz w:val="22"/>
          <w:rtl/>
        </w:rPr>
        <w:t>העבדותי</w:t>
      </w:r>
      <w:proofErr w:type="spellEnd"/>
      <w:r w:rsidRPr="00ED73C4">
        <w:rPr>
          <w:rFonts w:cs="FrankRuehl"/>
          <w:sz w:val="22"/>
          <w:rtl/>
        </w:rPr>
        <w:t xml:space="preserve"> שבבני אדם. זה צריך להיות גנוז בתורה עד תקופת האורה שמציון תצא תורה, "ועשרה אנשים מכל לשונות הגויים יחזיקו בכנף איש יהודי </w:t>
      </w:r>
      <w:proofErr w:type="spellStart"/>
      <w:r w:rsidRPr="00ED73C4">
        <w:rPr>
          <w:rFonts w:cs="FrankRuehl"/>
          <w:sz w:val="22"/>
          <w:rtl/>
        </w:rPr>
        <w:t>לאמר</w:t>
      </w:r>
      <w:proofErr w:type="spellEnd"/>
      <w:r w:rsidRPr="00ED73C4">
        <w:rPr>
          <w:rFonts w:cs="FrankRuehl"/>
          <w:sz w:val="22"/>
          <w:rtl/>
        </w:rPr>
        <w:t xml:space="preserve"> נלכה עמכם כי שמענו א-לקים עמכם".</w:t>
      </w:r>
    </w:p>
    <w:p w:rsidR="00DF740A" w:rsidRDefault="00DF740A" w:rsidP="00A10103">
      <w:pPr>
        <w:tabs>
          <w:tab w:val="left" w:pos="8126"/>
        </w:tabs>
        <w:spacing w:line="360" w:lineRule="auto"/>
        <w:rPr>
          <w:rtl/>
        </w:rPr>
      </w:pPr>
    </w:p>
    <w:p w:rsidR="00DF740A" w:rsidRPr="00284F1F" w:rsidRDefault="00DF740A" w:rsidP="00A10103">
      <w:pPr>
        <w:tabs>
          <w:tab w:val="left" w:pos="8126"/>
        </w:tabs>
        <w:spacing w:line="360" w:lineRule="auto"/>
        <w:rPr>
          <w:rFonts w:cs="FrankRuehl"/>
          <w:szCs w:val="20"/>
          <w:rtl/>
        </w:rPr>
      </w:pPr>
      <w:r w:rsidRPr="00284F1F">
        <w:rPr>
          <w:rFonts w:cs="FrankRuehl" w:hint="cs"/>
          <w:szCs w:val="20"/>
          <w:u w:val="single"/>
          <w:rtl/>
        </w:rPr>
        <w:t>עולת ראיה, חלק א</w:t>
      </w:r>
      <w:r w:rsidRPr="00284F1F">
        <w:rPr>
          <w:rFonts w:cs="FrankRuehl" w:hint="cs"/>
          <w:szCs w:val="20"/>
          <w:rtl/>
        </w:rPr>
        <w:t xml:space="preserve">: </w:t>
      </w:r>
      <w:r w:rsidRPr="00284F1F">
        <w:rPr>
          <w:rFonts w:cs="FrankRuehl"/>
          <w:szCs w:val="20"/>
          <w:rtl/>
        </w:rPr>
        <w:t>ברוך אתה ה', א-להינו מלך העולם, שלא עשני עבד</w:t>
      </w:r>
      <w:r w:rsidRPr="00284F1F">
        <w:rPr>
          <w:rFonts w:cs="FrankRuehl" w:hint="cs"/>
          <w:szCs w:val="20"/>
          <w:rtl/>
        </w:rPr>
        <w:t xml:space="preserve">... </w:t>
      </w:r>
      <w:r w:rsidRPr="00284F1F">
        <w:rPr>
          <w:rFonts w:cs="FrankRuehl"/>
          <w:szCs w:val="20"/>
          <w:rtl/>
        </w:rPr>
        <w:t xml:space="preserve">גדולה היא ההודאה על אשר נתת לי נשמה עצמית נשמה תכליתית שחפצה </w:t>
      </w:r>
      <w:proofErr w:type="spellStart"/>
      <w:r w:rsidRPr="00284F1F">
        <w:rPr>
          <w:rFonts w:cs="FrankRuehl"/>
          <w:szCs w:val="20"/>
          <w:rtl/>
        </w:rPr>
        <w:t>החפשי</w:t>
      </w:r>
      <w:proofErr w:type="spellEnd"/>
      <w:r w:rsidRPr="00284F1F">
        <w:rPr>
          <w:rFonts w:cs="FrankRuehl"/>
          <w:szCs w:val="20"/>
          <w:rtl/>
        </w:rPr>
        <w:t xml:space="preserve"> נתון בידה, שהיא עצמה יש לה מטרה בחיים ובמציאות, שהיא נשמת החופש והחירות המפעמת בי בקדושתה, ולא </w:t>
      </w:r>
      <w:proofErr w:type="spellStart"/>
      <w:r w:rsidRPr="00284F1F">
        <w:rPr>
          <w:rFonts w:cs="FrankRuehl"/>
          <w:szCs w:val="20"/>
          <w:rtl/>
        </w:rPr>
        <w:t>נשפלתי</w:t>
      </w:r>
      <w:proofErr w:type="spellEnd"/>
      <w:r w:rsidRPr="00284F1F">
        <w:rPr>
          <w:rFonts w:cs="FrankRuehl"/>
          <w:szCs w:val="20"/>
          <w:rtl/>
        </w:rPr>
        <w:t xml:space="preserve"> להיות נוצר בתכונה של עבדות, שאין לה חיים עצמיים ורצון מקורי, ולא נוצרה כי אם להיות לכלי </w:t>
      </w:r>
      <w:proofErr w:type="spellStart"/>
      <w:r w:rsidRPr="00284F1F">
        <w:rPr>
          <w:rFonts w:cs="FrankRuehl"/>
          <w:szCs w:val="20"/>
          <w:rtl/>
        </w:rPr>
        <w:t>שמוש</w:t>
      </w:r>
      <w:proofErr w:type="spellEnd"/>
      <w:r w:rsidRPr="00284F1F">
        <w:rPr>
          <w:rFonts w:cs="FrankRuehl"/>
          <w:szCs w:val="20"/>
          <w:rtl/>
        </w:rPr>
        <w:t xml:space="preserve"> להכשיר על ידה את הרצון העצמי הקדוש והנשגב שבנשמת </w:t>
      </w:r>
      <w:proofErr w:type="spellStart"/>
      <w:r w:rsidRPr="00284F1F">
        <w:rPr>
          <w:rFonts w:cs="FrankRuehl"/>
          <w:szCs w:val="20"/>
          <w:rtl/>
        </w:rPr>
        <w:t>החפש</w:t>
      </w:r>
      <w:proofErr w:type="spellEnd"/>
      <w:r w:rsidRPr="00284F1F">
        <w:rPr>
          <w:rFonts w:cs="FrankRuehl"/>
          <w:szCs w:val="20"/>
          <w:rtl/>
        </w:rPr>
        <w:t xml:space="preserve"> הטהורה. ועל כן רבה </w:t>
      </w:r>
      <w:proofErr w:type="spellStart"/>
      <w:r w:rsidRPr="00284F1F">
        <w:rPr>
          <w:rFonts w:cs="FrankRuehl"/>
          <w:szCs w:val="20"/>
          <w:rtl/>
        </w:rPr>
        <w:t>תהלתי</w:t>
      </w:r>
      <w:proofErr w:type="spellEnd"/>
      <w:r w:rsidRPr="00284F1F">
        <w:rPr>
          <w:rFonts w:cs="FrankRuehl"/>
          <w:szCs w:val="20"/>
          <w:rtl/>
        </w:rPr>
        <w:t xml:space="preserve"> לא</w:t>
      </w:r>
      <w:r w:rsidRPr="00284F1F">
        <w:rPr>
          <w:rFonts w:cs="FrankRuehl"/>
          <w:szCs w:val="20"/>
          <w:rtl/>
        </w:rPr>
        <w:noBreakHyphen/>
      </w:r>
      <w:proofErr w:type="spellStart"/>
      <w:r w:rsidRPr="00284F1F">
        <w:rPr>
          <w:rFonts w:cs="FrankRuehl"/>
          <w:szCs w:val="20"/>
          <w:rtl/>
        </w:rPr>
        <w:t>להי</w:t>
      </w:r>
      <w:proofErr w:type="spellEnd"/>
      <w:r w:rsidRPr="00284F1F">
        <w:rPr>
          <w:rFonts w:cs="FrankRuehl"/>
          <w:szCs w:val="20"/>
          <w:rtl/>
        </w:rPr>
        <w:t xml:space="preserve"> חסדי: שלא עשני עבד!</w:t>
      </w:r>
    </w:p>
    <w:p w:rsidR="00DF740A" w:rsidRDefault="00175812" w:rsidP="00A10103">
      <w:pPr>
        <w:tabs>
          <w:tab w:val="left" w:pos="8126"/>
        </w:tabs>
        <w:spacing w:line="360" w:lineRule="auto"/>
        <w:rPr>
          <w:rFonts w:cs="FrankRuehl"/>
          <w:rtl/>
        </w:rPr>
      </w:pPr>
      <w:r>
        <w:rPr>
          <w:rFonts w:cs="FrankRuehl" w:hint="cs"/>
          <w:rtl/>
        </w:rPr>
        <w:t>-</w:t>
      </w:r>
    </w:p>
    <w:p w:rsidR="005B5D65" w:rsidRPr="00284F1F" w:rsidRDefault="00134FFF" w:rsidP="00A10103">
      <w:pPr>
        <w:pStyle w:val="3"/>
        <w:spacing w:line="360" w:lineRule="auto"/>
        <w:rPr>
          <w:rFonts w:ascii="Arial" w:hAnsi="Arial" w:cs="FrankRuehl"/>
          <w:rtl/>
        </w:rPr>
      </w:pPr>
      <w:r>
        <w:rPr>
          <w:rFonts w:ascii="Arial" w:hAnsi="Arial" w:cs="FrankRuehl" w:hint="cs"/>
          <w:rtl/>
        </w:rPr>
        <w:t>עבד כנעני</w:t>
      </w:r>
    </w:p>
    <w:p w:rsidR="00175812" w:rsidRPr="00134FFF" w:rsidRDefault="00175812" w:rsidP="00A10103">
      <w:pPr>
        <w:tabs>
          <w:tab w:val="left" w:pos="8126"/>
        </w:tabs>
        <w:spacing w:line="360" w:lineRule="auto"/>
        <w:rPr>
          <w:rFonts w:asciiTheme="minorBidi" w:hAnsiTheme="minorBidi" w:cstheme="minorBidi"/>
          <w:sz w:val="18"/>
          <w:szCs w:val="18"/>
          <w:rtl/>
        </w:rPr>
      </w:pPr>
      <w:r w:rsidRPr="00134FFF">
        <w:rPr>
          <w:rFonts w:asciiTheme="minorBidi" w:hAnsiTheme="minorBidi" w:cstheme="minorBidi"/>
          <w:sz w:val="18"/>
          <w:szCs w:val="18"/>
          <w:rtl/>
        </w:rPr>
        <w:t xml:space="preserve">ויקרא כה (מד) וְעַבְדְּךָ וַאֲמָתְךָ אֲשֶׁר יִהְיוּ לָךְ מֵאֵת </w:t>
      </w:r>
      <w:proofErr w:type="spellStart"/>
      <w:r w:rsidRPr="00134FFF">
        <w:rPr>
          <w:rFonts w:asciiTheme="minorBidi" w:hAnsiTheme="minorBidi" w:cstheme="minorBidi"/>
          <w:sz w:val="18"/>
          <w:szCs w:val="18"/>
          <w:rtl/>
        </w:rPr>
        <w:t>הַגּו</w:t>
      </w:r>
      <w:proofErr w:type="spellEnd"/>
      <w:r w:rsidRPr="00134FFF">
        <w:rPr>
          <w:rFonts w:asciiTheme="minorBidi" w:hAnsiTheme="minorBidi" w:cstheme="minorBidi"/>
          <w:sz w:val="18"/>
          <w:szCs w:val="18"/>
          <w:rtl/>
        </w:rPr>
        <w:t xml:space="preserve">ֹיִם אֲשֶׁר </w:t>
      </w:r>
      <w:proofErr w:type="spellStart"/>
      <w:r w:rsidRPr="00134FFF">
        <w:rPr>
          <w:rFonts w:asciiTheme="minorBidi" w:hAnsiTheme="minorBidi" w:cstheme="minorBidi"/>
          <w:sz w:val="18"/>
          <w:szCs w:val="18"/>
          <w:rtl/>
        </w:rPr>
        <w:t>סְבִיבֹת</w:t>
      </w:r>
      <w:proofErr w:type="spellEnd"/>
      <w:r w:rsidRPr="00134FFF">
        <w:rPr>
          <w:rFonts w:asciiTheme="minorBidi" w:hAnsiTheme="minorBidi" w:cstheme="minorBidi"/>
          <w:sz w:val="18"/>
          <w:szCs w:val="18"/>
          <w:rtl/>
        </w:rPr>
        <w:t>ֵיכֶם מֵהֶם תִּקְנוּ עֶבֶד וְאָמָה:</w:t>
      </w:r>
    </w:p>
    <w:p w:rsidR="00175812" w:rsidRPr="00134FFF" w:rsidRDefault="00175812" w:rsidP="00A10103">
      <w:pPr>
        <w:tabs>
          <w:tab w:val="left" w:pos="8126"/>
        </w:tabs>
        <w:spacing w:line="360" w:lineRule="auto"/>
        <w:rPr>
          <w:rFonts w:asciiTheme="minorBidi" w:hAnsiTheme="minorBidi" w:cstheme="minorBidi"/>
          <w:sz w:val="18"/>
          <w:szCs w:val="18"/>
          <w:rtl/>
        </w:rPr>
      </w:pPr>
      <w:r w:rsidRPr="00134FFF">
        <w:rPr>
          <w:rFonts w:asciiTheme="minorBidi" w:hAnsiTheme="minorBidi" w:cstheme="minorBidi"/>
          <w:sz w:val="18"/>
          <w:szCs w:val="18"/>
          <w:rtl/>
        </w:rPr>
        <w:t>(מה) וְגַם מִבְּנֵי הַתּוֹשָׁבִים הַגָּר</w:t>
      </w:r>
      <w:proofErr w:type="spellStart"/>
      <w:r w:rsidRPr="00134FFF">
        <w:rPr>
          <w:rFonts w:asciiTheme="minorBidi" w:hAnsiTheme="minorBidi" w:cstheme="minorBidi"/>
          <w:sz w:val="18"/>
          <w:szCs w:val="18"/>
          <w:rtl/>
        </w:rPr>
        <w:t>ִים</w:t>
      </w:r>
      <w:proofErr w:type="spellEnd"/>
      <w:r w:rsidRPr="00134FFF">
        <w:rPr>
          <w:rFonts w:asciiTheme="minorBidi" w:hAnsiTheme="minorBidi" w:cstheme="minorBidi"/>
          <w:sz w:val="18"/>
          <w:szCs w:val="18"/>
          <w:rtl/>
        </w:rPr>
        <w:t xml:space="preserve"> עִמָּכֶם מֵהֶם תִּקְ</w:t>
      </w:r>
      <w:proofErr w:type="spellStart"/>
      <w:r w:rsidRPr="00134FFF">
        <w:rPr>
          <w:rFonts w:asciiTheme="minorBidi" w:hAnsiTheme="minorBidi" w:cstheme="minorBidi"/>
          <w:sz w:val="18"/>
          <w:szCs w:val="18"/>
          <w:rtl/>
        </w:rPr>
        <w:t>נוּ</w:t>
      </w:r>
      <w:proofErr w:type="spellEnd"/>
      <w:r w:rsidRPr="00134FFF">
        <w:rPr>
          <w:rFonts w:asciiTheme="minorBidi" w:hAnsiTheme="minorBidi" w:cstheme="minorBidi"/>
          <w:sz w:val="18"/>
          <w:szCs w:val="18"/>
          <w:rtl/>
        </w:rPr>
        <w:t xml:space="preserve"> וּמִמִּשְׁפַּחְתָּם אֲשׁ</w:t>
      </w:r>
      <w:proofErr w:type="spellStart"/>
      <w:r w:rsidRPr="00134FFF">
        <w:rPr>
          <w:rFonts w:asciiTheme="minorBidi" w:hAnsiTheme="minorBidi" w:cstheme="minorBidi"/>
          <w:sz w:val="18"/>
          <w:szCs w:val="18"/>
          <w:rtl/>
        </w:rPr>
        <w:t>ֶר</w:t>
      </w:r>
      <w:proofErr w:type="spellEnd"/>
      <w:r w:rsidRPr="00134FFF">
        <w:rPr>
          <w:rFonts w:asciiTheme="minorBidi" w:hAnsiTheme="minorBidi" w:cstheme="minorBidi"/>
          <w:sz w:val="18"/>
          <w:szCs w:val="18"/>
          <w:rtl/>
        </w:rPr>
        <w:t xml:space="preserve"> עִמָּכֶם אֲשֶׁר הוֹלִידוּ בְּאַרְצְכֶם וְהָיוּ לָכֶם לַאֲחֻזָּה:</w:t>
      </w:r>
    </w:p>
    <w:p w:rsidR="00175812" w:rsidRPr="00134FFF" w:rsidRDefault="00175812" w:rsidP="00A10103">
      <w:pPr>
        <w:tabs>
          <w:tab w:val="left" w:pos="8126"/>
        </w:tabs>
        <w:spacing w:line="360" w:lineRule="auto"/>
        <w:rPr>
          <w:rFonts w:asciiTheme="minorBidi" w:hAnsiTheme="minorBidi" w:cstheme="minorBidi"/>
          <w:sz w:val="18"/>
          <w:szCs w:val="18"/>
          <w:rtl/>
        </w:rPr>
      </w:pPr>
      <w:r w:rsidRPr="00134FFF">
        <w:rPr>
          <w:rFonts w:asciiTheme="minorBidi" w:hAnsiTheme="minorBidi" w:cstheme="minorBidi"/>
          <w:sz w:val="18"/>
          <w:szCs w:val="18"/>
          <w:rtl/>
        </w:rPr>
        <w:t>(</w:t>
      </w:r>
      <w:proofErr w:type="spellStart"/>
      <w:r w:rsidRPr="00134FFF">
        <w:rPr>
          <w:rFonts w:asciiTheme="minorBidi" w:hAnsiTheme="minorBidi" w:cstheme="minorBidi"/>
          <w:sz w:val="18"/>
          <w:szCs w:val="18"/>
          <w:rtl/>
        </w:rPr>
        <w:t>מו</w:t>
      </w:r>
      <w:proofErr w:type="spellEnd"/>
      <w:r w:rsidRPr="00134FFF">
        <w:rPr>
          <w:rFonts w:asciiTheme="minorBidi" w:hAnsiTheme="minorBidi" w:cstheme="minorBidi"/>
          <w:sz w:val="18"/>
          <w:szCs w:val="18"/>
          <w:rtl/>
        </w:rPr>
        <w:t>) וְהִתְנַחַלְת</w:t>
      </w:r>
      <w:proofErr w:type="spellStart"/>
      <w:r w:rsidRPr="00134FFF">
        <w:rPr>
          <w:rFonts w:asciiTheme="minorBidi" w:hAnsiTheme="minorBidi" w:cstheme="minorBidi"/>
          <w:sz w:val="18"/>
          <w:szCs w:val="18"/>
          <w:rtl/>
        </w:rPr>
        <w:t>ֶּם</w:t>
      </w:r>
      <w:proofErr w:type="spellEnd"/>
      <w:r w:rsidRPr="00134FFF">
        <w:rPr>
          <w:rFonts w:asciiTheme="minorBidi" w:hAnsiTheme="minorBidi" w:cstheme="minorBidi"/>
          <w:sz w:val="18"/>
          <w:szCs w:val="18"/>
          <w:rtl/>
        </w:rPr>
        <w:t xml:space="preserve"> אֹתָם לִבְנֵיכֶם אַחֲרֵיכֶם לָרֶשֶׁת אֲחֻזָּה לְעֹלָם בָּה</w:t>
      </w:r>
      <w:proofErr w:type="spellStart"/>
      <w:r w:rsidRPr="00134FFF">
        <w:rPr>
          <w:rFonts w:asciiTheme="minorBidi" w:hAnsiTheme="minorBidi" w:cstheme="minorBidi"/>
          <w:sz w:val="18"/>
          <w:szCs w:val="18"/>
          <w:rtl/>
        </w:rPr>
        <w:t>ֶם</w:t>
      </w:r>
      <w:proofErr w:type="spellEnd"/>
      <w:r w:rsidRPr="00134FFF">
        <w:rPr>
          <w:rFonts w:asciiTheme="minorBidi" w:hAnsiTheme="minorBidi" w:cstheme="minorBidi"/>
          <w:sz w:val="18"/>
          <w:szCs w:val="18"/>
          <w:rtl/>
        </w:rPr>
        <w:t xml:space="preserve"> תַּעֲבֹדוּ וּבְאַחֵיכֶם בְּנֵי יִשְׂרָאֵל אִישׁ בְּאָחִיו לֹא תִרְדֶּה בוֹ בְּפָרֶךְ:</w:t>
      </w:r>
    </w:p>
    <w:p w:rsidR="00284F1F" w:rsidRPr="00284F1F" w:rsidRDefault="00134FFF" w:rsidP="00A10103">
      <w:pPr>
        <w:tabs>
          <w:tab w:val="left" w:pos="8126"/>
        </w:tabs>
        <w:spacing w:line="360" w:lineRule="auto"/>
        <w:rPr>
          <w:rFonts w:cs="FrankRuehl"/>
          <w:sz w:val="22"/>
          <w:rtl/>
        </w:rPr>
      </w:pPr>
      <w:r w:rsidRPr="00284F1F">
        <w:rPr>
          <w:rFonts w:ascii="Arial" w:hAnsi="Arial" w:cs="FrankRuehl" w:hint="cs"/>
          <w:rtl/>
        </w:rPr>
        <w:t xml:space="preserve">המשך </w:t>
      </w:r>
      <w:proofErr w:type="spellStart"/>
      <w:r w:rsidRPr="00284F1F">
        <w:rPr>
          <w:rFonts w:ascii="Arial" w:hAnsi="Arial" w:cs="FrankRuehl" w:hint="cs"/>
          <w:rtl/>
        </w:rPr>
        <w:t>האגרת</w:t>
      </w:r>
      <w:proofErr w:type="spellEnd"/>
      <w:r w:rsidRPr="00284F1F">
        <w:rPr>
          <w:rFonts w:ascii="Arial" w:hAnsi="Arial" w:cs="FrankRuehl" w:hint="cs"/>
          <w:rtl/>
        </w:rPr>
        <w:t xml:space="preserve">: </w:t>
      </w:r>
      <w:r w:rsidR="005B5D65" w:rsidRPr="00284F1F">
        <w:rPr>
          <w:rFonts w:cs="FrankRuehl"/>
          <w:sz w:val="22"/>
          <w:rtl/>
        </w:rPr>
        <w:t xml:space="preserve">אז תכיר החברה האנושית כולה, כי אחרי תיקון הלב, להיות לב בשר, מלא יושר חנינה חסד ורחמים, ראוי וכשר הוא לירודים שבבני אדם שיהיו כולם מסורים תחת חסות מעולים וצדיקים חכמי לב, שתהיה דאגתם עליהם מתייחסת כיחס הקניין ובזה ימצאו אשרם </w:t>
      </w:r>
      <w:proofErr w:type="spellStart"/>
      <w:r w:rsidR="005B5D65" w:rsidRPr="00284F1F">
        <w:rPr>
          <w:rFonts w:cs="FrankRuehl"/>
          <w:sz w:val="22"/>
          <w:rtl/>
        </w:rPr>
        <w:t>ובטחונם</w:t>
      </w:r>
      <w:proofErr w:type="spellEnd"/>
      <w:r w:rsidR="005B5D65" w:rsidRPr="00284F1F">
        <w:rPr>
          <w:rFonts w:cs="FrankRuehl"/>
          <w:sz w:val="22"/>
          <w:rtl/>
        </w:rPr>
        <w:t xml:space="preserve"> בחיים. </w:t>
      </w:r>
    </w:p>
    <w:p w:rsidR="00284F1F" w:rsidRPr="00284F1F" w:rsidRDefault="005B5D65" w:rsidP="00A10103">
      <w:pPr>
        <w:tabs>
          <w:tab w:val="left" w:pos="8126"/>
        </w:tabs>
        <w:spacing w:line="360" w:lineRule="auto"/>
        <w:rPr>
          <w:rFonts w:cs="FrankRuehl"/>
          <w:sz w:val="22"/>
          <w:rtl/>
        </w:rPr>
      </w:pPr>
      <w:r w:rsidRPr="00284F1F">
        <w:rPr>
          <w:rFonts w:cs="FrankRuehl"/>
          <w:sz w:val="22"/>
          <w:rtl/>
        </w:rPr>
        <w:lastRenderedPageBreak/>
        <w:t xml:space="preserve">אמנם המצב החברותי והמוסרי נעוצים זה בזה על פי דעתו של א-ל דעות ברוך הוא. על כן האנשים הראויים להיות עבדים המה על פי </w:t>
      </w:r>
      <w:proofErr w:type="spellStart"/>
      <w:r w:rsidRPr="00284F1F">
        <w:rPr>
          <w:rFonts w:cs="FrankRuehl"/>
          <w:sz w:val="22"/>
          <w:rtl/>
        </w:rPr>
        <w:t>תקונו</w:t>
      </w:r>
      <w:proofErr w:type="spellEnd"/>
      <w:r w:rsidRPr="00284F1F">
        <w:rPr>
          <w:rFonts w:cs="FrankRuehl"/>
          <w:sz w:val="22"/>
          <w:rtl/>
        </w:rPr>
        <w:t xml:space="preserve"> של עולם אנשים כאלה, שהרחבת חופשתם תביא רעה להם ורעה לעולם, בהיותם בטבעם נוטים לחיים שפלים, שרק על ידי כוח מעיק מבחוץ יתיישרו ויתרוממו, וזה יארע הרבה מהשפעת אבות. </w:t>
      </w:r>
    </w:p>
    <w:p w:rsidR="005B5D65" w:rsidRPr="00284F1F" w:rsidRDefault="005B5D65" w:rsidP="00A10103">
      <w:pPr>
        <w:tabs>
          <w:tab w:val="left" w:pos="8126"/>
        </w:tabs>
        <w:spacing w:line="360" w:lineRule="auto"/>
        <w:rPr>
          <w:rFonts w:cs="FrankRuehl"/>
          <w:sz w:val="22"/>
          <w:rtl/>
        </w:rPr>
      </w:pPr>
      <w:r w:rsidRPr="00284F1F">
        <w:rPr>
          <w:rFonts w:cs="FrankRuehl"/>
          <w:sz w:val="22"/>
          <w:rtl/>
        </w:rPr>
        <w:t xml:space="preserve">כי כמו שמעלות הנפש ותכונות לטובה יבאו </w:t>
      </w:r>
      <w:proofErr w:type="spellStart"/>
      <w:r w:rsidRPr="00284F1F">
        <w:rPr>
          <w:rFonts w:cs="FrankRuehl"/>
          <w:sz w:val="22"/>
          <w:rtl/>
        </w:rPr>
        <w:t>בחק</w:t>
      </w:r>
      <w:proofErr w:type="spellEnd"/>
      <w:r w:rsidRPr="00284F1F">
        <w:rPr>
          <w:rFonts w:cs="FrankRuehl"/>
          <w:sz w:val="22"/>
          <w:rtl/>
        </w:rPr>
        <w:t xml:space="preserve"> ירושה כן תכונות שפלות גם כן יהיו למורשה, ולפעמים יקנה אדם לעצמו על ידי התגלות </w:t>
      </w:r>
      <w:proofErr w:type="spellStart"/>
      <w:r w:rsidRPr="00284F1F">
        <w:rPr>
          <w:rFonts w:cs="FrankRuehl"/>
          <w:sz w:val="22"/>
          <w:rtl/>
        </w:rPr>
        <w:t>נטיה</w:t>
      </w:r>
      <w:proofErr w:type="spellEnd"/>
      <w:r w:rsidRPr="00284F1F">
        <w:rPr>
          <w:rFonts w:cs="FrankRuehl"/>
          <w:sz w:val="22"/>
          <w:rtl/>
        </w:rPr>
        <w:t xml:space="preserve">-תכונה כל כך שפלה, שאלפי דור צריכים להרימה, ויחש האבות פועל, בין מצד היחש החומרי בין מצד הקשר הנפשי, אפילו בריחוק מאד. על כן התגלות השפלות של חם היא פעלה, שהיוצאים מגזעו יותר הם ראויים להיות עבדים </w:t>
      </w:r>
      <w:proofErr w:type="spellStart"/>
      <w:r w:rsidRPr="00284F1F">
        <w:rPr>
          <w:rFonts w:cs="FrankRuehl"/>
          <w:sz w:val="22"/>
          <w:rtl/>
        </w:rPr>
        <w:t>משיהיו</w:t>
      </w:r>
      <w:proofErr w:type="spellEnd"/>
      <w:r w:rsidRPr="00284F1F">
        <w:rPr>
          <w:rFonts w:cs="FrankRuehl"/>
          <w:sz w:val="22"/>
          <w:rtl/>
        </w:rPr>
        <w:t xml:space="preserve"> מושלים בעצמם, ועומק התכונה היא הארירה, שאין ראוי לברוך, שתכונות רמות-ערך ושאיפה לחכמה ואהבת ה' יתברך </w:t>
      </w:r>
      <w:proofErr w:type="spellStart"/>
      <w:r w:rsidRPr="00284F1F">
        <w:rPr>
          <w:rFonts w:cs="FrankRuehl"/>
          <w:sz w:val="22"/>
          <w:rtl/>
        </w:rPr>
        <w:t>ובריותיו</w:t>
      </w:r>
      <w:proofErr w:type="spellEnd"/>
      <w:r w:rsidRPr="00284F1F">
        <w:rPr>
          <w:rFonts w:cs="FrankRuehl"/>
          <w:sz w:val="22"/>
          <w:rtl/>
        </w:rPr>
        <w:t xml:space="preserve"> הן טבועות בהם, </w:t>
      </w:r>
      <w:proofErr w:type="spellStart"/>
      <w:r w:rsidRPr="00284F1F">
        <w:rPr>
          <w:rFonts w:cs="FrankRuehl"/>
          <w:sz w:val="22"/>
          <w:rtl/>
        </w:rPr>
        <w:t>להתדבק</w:t>
      </w:r>
      <w:proofErr w:type="spellEnd"/>
      <w:r w:rsidRPr="00284F1F">
        <w:rPr>
          <w:rFonts w:cs="FrankRuehl"/>
          <w:sz w:val="22"/>
          <w:rtl/>
        </w:rPr>
        <w:t xml:space="preserve"> בו. וכדי להעיד על עומק היושר, שהאנושיות צריכה </w:t>
      </w:r>
      <w:proofErr w:type="spellStart"/>
      <w:r w:rsidRPr="00284F1F">
        <w:rPr>
          <w:rFonts w:cs="FrankRuehl"/>
          <w:sz w:val="22"/>
          <w:rtl/>
        </w:rPr>
        <w:t>להמצא</w:t>
      </w:r>
      <w:proofErr w:type="spellEnd"/>
      <w:r w:rsidRPr="00284F1F">
        <w:rPr>
          <w:rFonts w:cs="FrankRuehl"/>
          <w:sz w:val="22"/>
          <w:rtl/>
        </w:rPr>
        <w:t xml:space="preserve"> בו, מצד השפעתה של תורה, אסור או ראוי על כל פנים שלא למחק חוק העבדות ממציאותו, כי אם </w:t>
      </w:r>
      <w:proofErr w:type="spellStart"/>
      <w:r w:rsidRPr="00284F1F">
        <w:rPr>
          <w:rFonts w:cs="FrankRuehl"/>
          <w:sz w:val="22"/>
          <w:rtl/>
        </w:rPr>
        <w:t>לישרו</w:t>
      </w:r>
      <w:proofErr w:type="spellEnd"/>
      <w:r w:rsidRPr="00284F1F">
        <w:rPr>
          <w:rFonts w:cs="FrankRuehl"/>
          <w:sz w:val="22"/>
          <w:rtl/>
        </w:rPr>
        <w:t xml:space="preserve"> על תכונתו הראויה.</w:t>
      </w:r>
    </w:p>
    <w:p w:rsidR="005B5D65" w:rsidRDefault="005B5D65" w:rsidP="00A10103">
      <w:pPr>
        <w:tabs>
          <w:tab w:val="left" w:pos="8126"/>
        </w:tabs>
        <w:spacing w:line="360" w:lineRule="auto"/>
        <w:rPr>
          <w:rFonts w:cs="FrankRuehl"/>
          <w:sz w:val="22"/>
          <w:rtl/>
        </w:rPr>
      </w:pPr>
      <w:r w:rsidRPr="00284F1F">
        <w:rPr>
          <w:rFonts w:cs="FrankRuehl"/>
          <w:sz w:val="22"/>
          <w:rtl/>
        </w:rPr>
        <w:t xml:space="preserve">וזהו עומק הרושם שצריך </w:t>
      </w:r>
      <w:proofErr w:type="spellStart"/>
      <w:r w:rsidRPr="00284F1F">
        <w:rPr>
          <w:rFonts w:cs="FrankRuehl"/>
          <w:sz w:val="22"/>
          <w:rtl/>
        </w:rPr>
        <w:t>להמצא</w:t>
      </w:r>
      <w:proofErr w:type="spellEnd"/>
      <w:r w:rsidRPr="00284F1F">
        <w:rPr>
          <w:rFonts w:cs="FrankRuehl"/>
          <w:sz w:val="22"/>
          <w:rtl/>
        </w:rPr>
        <w:t xml:space="preserve"> בדין "יום או </w:t>
      </w:r>
      <w:proofErr w:type="spellStart"/>
      <w:r w:rsidRPr="00284F1F">
        <w:rPr>
          <w:rFonts w:cs="FrankRuehl"/>
          <w:sz w:val="22"/>
          <w:rtl/>
        </w:rPr>
        <w:t>יומים</w:t>
      </w:r>
      <w:proofErr w:type="spellEnd"/>
      <w:r w:rsidRPr="00284F1F">
        <w:rPr>
          <w:rFonts w:cs="FrankRuehl"/>
          <w:sz w:val="22"/>
          <w:rtl/>
        </w:rPr>
        <w:t>"</w:t>
      </w:r>
      <w:r w:rsidRPr="00284F1F">
        <w:rPr>
          <w:rStyle w:val="a8"/>
          <w:rFonts w:cs="FrankRuehl"/>
          <w:sz w:val="22"/>
          <w:rtl/>
        </w:rPr>
        <w:footnoteReference w:id="1"/>
      </w:r>
      <w:r w:rsidRPr="00284F1F">
        <w:rPr>
          <w:rFonts w:cs="FrankRuehl"/>
          <w:sz w:val="22"/>
          <w:rtl/>
        </w:rPr>
        <w:t xml:space="preserve"> בדיוק שהרי יסוד כל העונשים, אפילו עונש של הורג נפש, צריך שיהיה נשקל על פי הפלס של תיקון העולם בעתיד, אם כן כל מאורע שיש לו הגנה על העתיד והרוב, חוץ מהיושר הפנימי שבלב, על </w:t>
      </w:r>
      <w:proofErr w:type="spellStart"/>
      <w:r w:rsidRPr="00284F1F">
        <w:rPr>
          <w:rFonts w:cs="FrankRuehl"/>
          <w:sz w:val="22"/>
          <w:rtl/>
        </w:rPr>
        <w:t>כרחנו</w:t>
      </w:r>
      <w:proofErr w:type="spellEnd"/>
      <w:r w:rsidRPr="00284F1F">
        <w:rPr>
          <w:rFonts w:cs="FrankRuehl"/>
          <w:sz w:val="22"/>
          <w:rtl/>
        </w:rPr>
        <w:t xml:space="preserve"> שהעונש צריך שיהיה מוגבל לפי הערך של ההגנה החיצונה, שאם לא יהיה פועל כלל בהכרעתו הרי המשפט יוצא מכלל רחמים ותיקון-עולם לכלל נקמה. על כן כיון שכספו הוא, והאדם חס על כספו, ולא תארע כל כך בנקל הריגת עבד בזדון, מפני הפסד ממונו, על כן לא יוקם, כי אין ראוי למנע ממשפט רושם של שלילת נקמה כי אם תיקון ורחמים על הכלל.</w:t>
      </w:r>
      <w:r w:rsidR="00284F1F" w:rsidRPr="00284F1F">
        <w:rPr>
          <w:rFonts w:cs="FrankRuehl"/>
          <w:sz w:val="22"/>
          <w:rtl/>
        </w:rPr>
        <w:t xml:space="preserve"> </w:t>
      </w:r>
      <w:r w:rsidRPr="00284F1F">
        <w:rPr>
          <w:rFonts w:cs="FrankRuehl"/>
          <w:sz w:val="22"/>
          <w:rtl/>
        </w:rPr>
        <w:t xml:space="preserve">ויש לזה רושם גם כן </w:t>
      </w:r>
      <w:proofErr w:type="spellStart"/>
      <w:r w:rsidRPr="00284F1F">
        <w:rPr>
          <w:rFonts w:cs="FrankRuehl"/>
          <w:sz w:val="22"/>
          <w:rtl/>
        </w:rPr>
        <w:t>בהראב"ע</w:t>
      </w:r>
      <w:proofErr w:type="spellEnd"/>
      <w:r w:rsidRPr="00284F1F">
        <w:rPr>
          <w:rFonts w:cs="FrankRuehl"/>
          <w:sz w:val="22"/>
          <w:rtl/>
        </w:rPr>
        <w:t xml:space="preserve"> ז"ל.</w:t>
      </w:r>
    </w:p>
    <w:p w:rsidR="00284F1F" w:rsidRPr="00284F1F" w:rsidRDefault="00284F1F" w:rsidP="00A10103">
      <w:pPr>
        <w:tabs>
          <w:tab w:val="left" w:pos="8126"/>
        </w:tabs>
        <w:spacing w:line="360" w:lineRule="auto"/>
        <w:rPr>
          <w:rFonts w:cs="FrankRuehl"/>
          <w:szCs w:val="20"/>
          <w:rtl/>
        </w:rPr>
      </w:pPr>
    </w:p>
    <w:p w:rsidR="00284F1F" w:rsidRPr="00284F1F" w:rsidRDefault="00284F1F" w:rsidP="00A10103">
      <w:pPr>
        <w:tabs>
          <w:tab w:val="left" w:pos="8126"/>
        </w:tabs>
        <w:spacing w:line="360" w:lineRule="auto"/>
        <w:rPr>
          <w:rFonts w:cs="FrankRuehl"/>
          <w:szCs w:val="20"/>
          <w:rtl/>
        </w:rPr>
      </w:pPr>
      <w:r w:rsidRPr="00284F1F">
        <w:rPr>
          <w:rFonts w:cs="FrankRuehl" w:hint="cs"/>
          <w:szCs w:val="20"/>
          <w:u w:val="single"/>
          <w:rtl/>
        </w:rPr>
        <w:t>אבן עזרא</w:t>
      </w:r>
      <w:r w:rsidRPr="00284F1F">
        <w:rPr>
          <w:rFonts w:cs="FrankRuehl" w:hint="cs"/>
          <w:szCs w:val="20"/>
          <w:rtl/>
        </w:rPr>
        <w:t xml:space="preserve">: </w:t>
      </w:r>
      <w:r w:rsidRPr="00284F1F">
        <w:rPr>
          <w:rFonts w:cs="FrankRuehl"/>
          <w:szCs w:val="20"/>
          <w:rtl/>
        </w:rPr>
        <w:t xml:space="preserve">ולא הזכיר הכתוב כאשר ימית האדון עבדו מה הדין שיהיה עליו, כי מנהג האדון לחמול על כספו, שלא להמיתו כאשר יחמול אפילו על בהמתו. והשם ציוה כאשר ייסר האדון את עבדו שלא ייסרנו מוסר אכזרי. כי בראותו </w:t>
      </w:r>
      <w:r w:rsidRPr="00284F1F">
        <w:rPr>
          <w:rFonts w:cs="FrankRuehl"/>
          <w:szCs w:val="20"/>
          <w:rtl/>
        </w:rPr>
        <w:lastRenderedPageBreak/>
        <w:t xml:space="preserve">שנפשו יוצאה תחת השבט יניחנו. ואם לא יניחנו </w:t>
      </w:r>
      <w:proofErr w:type="spellStart"/>
      <w:r w:rsidRPr="00284F1F">
        <w:rPr>
          <w:rFonts w:cs="FrankRuehl"/>
          <w:szCs w:val="20"/>
          <w:rtl/>
        </w:rPr>
        <w:t>יהרג</w:t>
      </w:r>
      <w:proofErr w:type="spellEnd"/>
      <w:r w:rsidRPr="00284F1F">
        <w:rPr>
          <w:rFonts w:cs="FrankRuehl"/>
          <w:szCs w:val="20"/>
          <w:rtl/>
        </w:rPr>
        <w:t xml:space="preserve"> בעבורו, כי רחמי השם על כל מעשיו, וכתוב בדוד 'ודם לרוב שפכת' (דה"א כ"ב, ח), ולא היו מישראל.</w:t>
      </w:r>
    </w:p>
    <w:p w:rsidR="002C3E7B" w:rsidRDefault="002C3E7B" w:rsidP="00A10103">
      <w:pPr>
        <w:tabs>
          <w:tab w:val="left" w:pos="8126"/>
        </w:tabs>
        <w:spacing w:line="360" w:lineRule="auto"/>
        <w:rPr>
          <w:rFonts w:cs="FrankRuehl"/>
          <w:rtl/>
        </w:rPr>
      </w:pPr>
    </w:p>
    <w:sectPr w:rsidR="002C3E7B" w:rsidSect="00ED73C4">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DF6" w:rsidRDefault="00FC7DF6" w:rsidP="00DF740A">
      <w:pPr>
        <w:spacing w:after="0" w:line="240" w:lineRule="auto"/>
      </w:pPr>
      <w:r>
        <w:separator/>
      </w:r>
    </w:p>
  </w:endnote>
  <w:endnote w:type="continuationSeparator" w:id="0">
    <w:p w:rsidR="00FC7DF6" w:rsidRDefault="00FC7DF6" w:rsidP="00DF7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Narkisim">
    <w:panose1 w:val="020E0502050101010101"/>
    <w:charset w:val="B1"/>
    <w:family w:val="swiss"/>
    <w:pitch w:val="variable"/>
    <w:sig w:usb0="00000801" w:usb1="00000000" w:usb2="00000000" w:usb3="00000000" w:csb0="00000020"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TopType Soncino">
    <w:panose1 w:val="0201030101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699609"/>
      <w:docPartObj>
        <w:docPartGallery w:val="Page Numbers (Bottom of Page)"/>
        <w:docPartUnique/>
      </w:docPartObj>
    </w:sdtPr>
    <w:sdtContent>
      <w:p w:rsidR="00134FFF" w:rsidRDefault="003B7259">
        <w:pPr>
          <w:pStyle w:val="ab"/>
          <w:jc w:val="right"/>
        </w:pPr>
        <w:fldSimple w:instr=" PAGE   \* MERGEFORMAT ">
          <w:r w:rsidR="00873C69" w:rsidRPr="00873C69">
            <w:rPr>
              <w:rFonts w:cs="Calibri"/>
              <w:noProof/>
              <w:rtl/>
              <w:lang w:val="he-IL"/>
            </w:rPr>
            <w:t>4</w:t>
          </w:r>
        </w:fldSimple>
      </w:p>
    </w:sdtContent>
  </w:sdt>
  <w:p w:rsidR="00134FFF" w:rsidRDefault="00134FF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DF6" w:rsidRDefault="00FC7DF6" w:rsidP="00DF740A">
      <w:pPr>
        <w:spacing w:after="0" w:line="240" w:lineRule="auto"/>
      </w:pPr>
      <w:r>
        <w:separator/>
      </w:r>
    </w:p>
  </w:footnote>
  <w:footnote w:type="continuationSeparator" w:id="0">
    <w:p w:rsidR="00FC7DF6" w:rsidRDefault="00FC7DF6" w:rsidP="00DF740A">
      <w:pPr>
        <w:spacing w:after="0" w:line="240" w:lineRule="auto"/>
      </w:pPr>
      <w:r>
        <w:continuationSeparator/>
      </w:r>
    </w:p>
  </w:footnote>
  <w:footnote w:id="1">
    <w:p w:rsidR="005B5D65" w:rsidRPr="00134FFF" w:rsidRDefault="005B5D65" w:rsidP="005B5D65">
      <w:pPr>
        <w:pStyle w:val="a6"/>
        <w:rPr>
          <w:rFonts w:cs="FrankRuehl"/>
        </w:rPr>
      </w:pPr>
      <w:r w:rsidRPr="00134FFF">
        <w:rPr>
          <w:rStyle w:val="a8"/>
          <w:rFonts w:cs="FrankRuehl"/>
          <w:rtl/>
        </w:rPr>
        <w:footnoteRef/>
      </w:r>
      <w:r w:rsidRPr="00134FFF">
        <w:rPr>
          <w:rFonts w:cs="FrankRuehl"/>
        </w:rPr>
        <w:t xml:space="preserve"> </w:t>
      </w:r>
      <w:r w:rsidRPr="00134FFF">
        <w:rPr>
          <w:rFonts w:cs="FrankRuehl"/>
          <w:rtl/>
        </w:rPr>
        <w:tab/>
        <w:t xml:space="preserve">שמות כ"א, ו: "אך אם יום או יומיים יעמד לא </w:t>
      </w:r>
      <w:proofErr w:type="spellStart"/>
      <w:r w:rsidRPr="00134FFF">
        <w:rPr>
          <w:rFonts w:cs="FrankRuehl"/>
          <w:rtl/>
        </w:rPr>
        <w:t>יֻק</w:t>
      </w:r>
      <w:proofErr w:type="spellEnd"/>
      <w:r w:rsidRPr="00134FFF">
        <w:rPr>
          <w:rFonts w:cs="FrankRuehl"/>
          <w:rtl/>
        </w:rPr>
        <w:t>ם כי כספו הוא".</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8C5DFA"/>
    <w:multiLevelType w:val="hybridMultilevel"/>
    <w:tmpl w:val="8FA65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footnotePr>
    <w:footnote w:id="-1"/>
    <w:footnote w:id="0"/>
  </w:footnotePr>
  <w:endnotePr>
    <w:endnote w:id="-1"/>
    <w:endnote w:id="0"/>
  </w:endnotePr>
  <w:compat/>
  <w:rsids>
    <w:rsidRoot w:val="00ED73C4"/>
    <w:rsid w:val="00097733"/>
    <w:rsid w:val="000F29C1"/>
    <w:rsid w:val="00110D4E"/>
    <w:rsid w:val="00134FFF"/>
    <w:rsid w:val="00175812"/>
    <w:rsid w:val="002672D4"/>
    <w:rsid w:val="00270198"/>
    <w:rsid w:val="00284F1F"/>
    <w:rsid w:val="002B2CA1"/>
    <w:rsid w:val="002C3E7B"/>
    <w:rsid w:val="0035158A"/>
    <w:rsid w:val="003630C1"/>
    <w:rsid w:val="003B7259"/>
    <w:rsid w:val="005B5D65"/>
    <w:rsid w:val="005E29F8"/>
    <w:rsid w:val="006843CD"/>
    <w:rsid w:val="00723761"/>
    <w:rsid w:val="00860898"/>
    <w:rsid w:val="00861172"/>
    <w:rsid w:val="00873C69"/>
    <w:rsid w:val="008C3239"/>
    <w:rsid w:val="00924CC9"/>
    <w:rsid w:val="009962BF"/>
    <w:rsid w:val="00A10103"/>
    <w:rsid w:val="00A1605A"/>
    <w:rsid w:val="00A84219"/>
    <w:rsid w:val="00AC1C2F"/>
    <w:rsid w:val="00AC5BD2"/>
    <w:rsid w:val="00B646B1"/>
    <w:rsid w:val="00BA2A38"/>
    <w:rsid w:val="00C24580"/>
    <w:rsid w:val="00C734E4"/>
    <w:rsid w:val="00CD7764"/>
    <w:rsid w:val="00D15C23"/>
    <w:rsid w:val="00DF07D8"/>
    <w:rsid w:val="00DF740A"/>
    <w:rsid w:val="00E2473B"/>
    <w:rsid w:val="00ED73C4"/>
    <w:rsid w:val="00EE2430"/>
    <w:rsid w:val="00F502AD"/>
    <w:rsid w:val="00F57938"/>
    <w:rsid w:val="00F64385"/>
    <w:rsid w:val="00FA0DB6"/>
    <w:rsid w:val="00FC7DF6"/>
    <w:rsid w:val="00FD4DAD"/>
    <w:rsid w:val="00FE72C6"/>
    <w:rsid w:val="00FF0AD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3C4"/>
    <w:pPr>
      <w:autoSpaceDE w:val="0"/>
      <w:autoSpaceDN w:val="0"/>
      <w:bidi/>
      <w:spacing w:after="120" w:line="290" w:lineRule="exact"/>
      <w:jc w:val="both"/>
    </w:pPr>
    <w:rPr>
      <w:rFonts w:ascii="Times New Roman" w:eastAsia="SimSun" w:hAnsi="Times New Roman" w:cs="Narkisim"/>
      <w:sz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כותרת3"/>
    <w:basedOn w:val="a"/>
    <w:uiPriority w:val="99"/>
    <w:rsid w:val="00ED73C4"/>
    <w:pPr>
      <w:spacing w:before="120"/>
    </w:pPr>
    <w:rPr>
      <w:b/>
      <w:bCs/>
    </w:rPr>
  </w:style>
  <w:style w:type="paragraph" w:customStyle="1" w:styleId="a3">
    <w:name w:val="ציטוט"/>
    <w:basedOn w:val="a"/>
    <w:uiPriority w:val="99"/>
    <w:rsid w:val="00ED73C4"/>
    <w:pPr>
      <w:tabs>
        <w:tab w:val="right" w:pos="4451"/>
      </w:tabs>
      <w:autoSpaceDE/>
      <w:autoSpaceDN/>
      <w:ind w:left="567"/>
    </w:pPr>
    <w:rPr>
      <w:rFonts w:eastAsia="Times New Roman"/>
      <w:lang w:eastAsia="he-IL"/>
    </w:rPr>
  </w:style>
  <w:style w:type="paragraph" w:customStyle="1" w:styleId="a4">
    <w:name w:val="רגיל["/>
    <w:basedOn w:val="a"/>
    <w:uiPriority w:val="99"/>
    <w:rsid w:val="00ED73C4"/>
    <w:pPr>
      <w:autoSpaceDE/>
      <w:autoSpaceDN/>
    </w:pPr>
    <w:rPr>
      <w:rFonts w:ascii="MS Sans Serif" w:eastAsia="Times New Roman" w:hAnsi="MS Sans Serif"/>
      <w:sz w:val="22"/>
      <w:lang w:eastAsia="he-IL"/>
    </w:rPr>
  </w:style>
  <w:style w:type="paragraph" w:styleId="a5">
    <w:name w:val="List Paragraph"/>
    <w:basedOn w:val="a"/>
    <w:uiPriority w:val="34"/>
    <w:qFormat/>
    <w:rsid w:val="00ED73C4"/>
    <w:pPr>
      <w:ind w:left="720"/>
      <w:contextualSpacing/>
    </w:pPr>
  </w:style>
  <w:style w:type="paragraph" w:styleId="a6">
    <w:name w:val="footnote text"/>
    <w:basedOn w:val="a"/>
    <w:link w:val="a7"/>
    <w:uiPriority w:val="99"/>
    <w:semiHidden/>
    <w:rsid w:val="00DF740A"/>
    <w:pPr>
      <w:autoSpaceDE/>
      <w:autoSpaceDN/>
      <w:spacing w:line="210" w:lineRule="exact"/>
      <w:ind w:left="227" w:hanging="227"/>
    </w:pPr>
    <w:rPr>
      <w:rFonts w:eastAsia="Times New Roman"/>
      <w:position w:val="6"/>
      <w:szCs w:val="16"/>
      <w:lang w:eastAsia="he-IL"/>
    </w:rPr>
  </w:style>
  <w:style w:type="character" w:customStyle="1" w:styleId="a7">
    <w:name w:val="טקסט הערת שוליים תו"/>
    <w:basedOn w:val="a0"/>
    <w:link w:val="a6"/>
    <w:uiPriority w:val="99"/>
    <w:semiHidden/>
    <w:rsid w:val="00DF740A"/>
    <w:rPr>
      <w:rFonts w:ascii="Times New Roman" w:eastAsia="Times New Roman" w:hAnsi="Times New Roman" w:cs="Narkisim"/>
      <w:position w:val="6"/>
      <w:sz w:val="20"/>
      <w:szCs w:val="16"/>
      <w:lang w:eastAsia="he-IL"/>
    </w:rPr>
  </w:style>
  <w:style w:type="character" w:styleId="a8">
    <w:name w:val="footnote reference"/>
    <w:basedOn w:val="a0"/>
    <w:uiPriority w:val="99"/>
    <w:semiHidden/>
    <w:rsid w:val="00DF740A"/>
    <w:rPr>
      <w:rFonts w:cs="Narkisim"/>
      <w:position w:val="6"/>
      <w:sz w:val="16"/>
      <w:szCs w:val="16"/>
      <w:lang w:bidi="he-IL"/>
    </w:rPr>
  </w:style>
  <w:style w:type="paragraph" w:styleId="a9">
    <w:name w:val="header"/>
    <w:basedOn w:val="a"/>
    <w:link w:val="aa"/>
    <w:uiPriority w:val="99"/>
    <w:semiHidden/>
    <w:unhideWhenUsed/>
    <w:rsid w:val="00134FFF"/>
    <w:pPr>
      <w:tabs>
        <w:tab w:val="center" w:pos="4153"/>
        <w:tab w:val="right" w:pos="8306"/>
      </w:tabs>
      <w:spacing w:after="0" w:line="240" w:lineRule="auto"/>
    </w:pPr>
  </w:style>
  <w:style w:type="character" w:customStyle="1" w:styleId="aa">
    <w:name w:val="כותרת עליונה תו"/>
    <w:basedOn w:val="a0"/>
    <w:link w:val="a9"/>
    <w:uiPriority w:val="99"/>
    <w:semiHidden/>
    <w:rsid w:val="00134FFF"/>
    <w:rPr>
      <w:rFonts w:ascii="Times New Roman" w:eastAsia="SimSun" w:hAnsi="Times New Roman" w:cs="Narkisim"/>
      <w:sz w:val="20"/>
      <w:lang w:eastAsia="zh-CN"/>
    </w:rPr>
  </w:style>
  <w:style w:type="paragraph" w:styleId="ab">
    <w:name w:val="footer"/>
    <w:basedOn w:val="a"/>
    <w:link w:val="ac"/>
    <w:uiPriority w:val="99"/>
    <w:unhideWhenUsed/>
    <w:rsid w:val="00134FFF"/>
    <w:pPr>
      <w:tabs>
        <w:tab w:val="center" w:pos="4153"/>
        <w:tab w:val="right" w:pos="8306"/>
      </w:tabs>
      <w:spacing w:after="0" w:line="240" w:lineRule="auto"/>
    </w:pPr>
  </w:style>
  <w:style w:type="character" w:customStyle="1" w:styleId="ac">
    <w:name w:val="כותרת תחתונה תו"/>
    <w:basedOn w:val="a0"/>
    <w:link w:val="ab"/>
    <w:uiPriority w:val="99"/>
    <w:rsid w:val="00134FFF"/>
    <w:rPr>
      <w:rFonts w:ascii="Times New Roman" w:eastAsia="SimSun" w:hAnsi="Times New Roman" w:cs="Narkisim"/>
      <w:sz w:val="20"/>
      <w:lang w:eastAsia="zh-CN"/>
    </w:rPr>
  </w:style>
  <w:style w:type="paragraph" w:customStyle="1" w:styleId="ad">
    <w:name w:val="טקסט"/>
    <w:basedOn w:val="a"/>
    <w:link w:val="ae"/>
    <w:qFormat/>
    <w:rsid w:val="003630C1"/>
    <w:pPr>
      <w:autoSpaceDE/>
      <w:autoSpaceDN/>
      <w:spacing w:after="80" w:line="360" w:lineRule="exact"/>
      <w:ind w:firstLine="340"/>
      <w:jc w:val="left"/>
    </w:pPr>
    <w:rPr>
      <w:rFonts w:eastAsia="Times New Roman" w:cs="FrankRuehl"/>
      <w:sz w:val="22"/>
      <w:szCs w:val="26"/>
      <w:lang w:eastAsia="en-US"/>
    </w:rPr>
  </w:style>
  <w:style w:type="character" w:customStyle="1" w:styleId="ae">
    <w:name w:val="טקסט תו"/>
    <w:basedOn w:val="a0"/>
    <w:link w:val="ad"/>
    <w:rsid w:val="003630C1"/>
    <w:rPr>
      <w:rFonts w:ascii="Times New Roman" w:eastAsia="Times New Roman" w:hAnsi="Times New Roman"/>
      <w:szCs w:val="26"/>
    </w:rPr>
  </w:style>
  <w:style w:type="character" w:styleId="Hyperlink">
    <w:name w:val="Hyperlink"/>
    <w:basedOn w:val="a0"/>
    <w:uiPriority w:val="99"/>
    <w:semiHidden/>
    <w:unhideWhenUsed/>
    <w:rsid w:val="00A1010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1776</Words>
  <Characters>8882</Characters>
  <Application>Microsoft Office Word</Application>
  <DocSecurity>0</DocSecurity>
  <Lines>74</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3</cp:revision>
  <dcterms:created xsi:type="dcterms:W3CDTF">2016-01-17T09:55:00Z</dcterms:created>
  <dcterms:modified xsi:type="dcterms:W3CDTF">2016-01-17T21:06:00Z</dcterms:modified>
</cp:coreProperties>
</file>