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19E" w:rsidRDefault="0051619E" w:rsidP="0051619E">
      <w:pPr>
        <w:rPr>
          <w:rtl/>
        </w:rPr>
      </w:pPr>
      <w:r w:rsidRPr="00646339">
        <w:rPr>
          <w:rFonts w:hint="cs"/>
          <w:sz w:val="16"/>
          <w:szCs w:val="16"/>
          <w:rtl/>
        </w:rPr>
        <w:t xml:space="preserve">לק"י, </w:t>
      </w:r>
      <w:r>
        <w:rPr>
          <w:rFonts w:hint="cs"/>
          <w:sz w:val="16"/>
          <w:szCs w:val="16"/>
          <w:rtl/>
        </w:rPr>
        <w:t>ד באדר ב</w:t>
      </w:r>
      <w:r w:rsidRPr="00646339">
        <w:rPr>
          <w:rFonts w:hint="cs"/>
          <w:sz w:val="16"/>
          <w:szCs w:val="16"/>
          <w:rtl/>
        </w:rPr>
        <w:t xml:space="preserve"> תשע"ו</w:t>
      </w:r>
    </w:p>
    <w:p w:rsidR="0051619E" w:rsidRPr="002578B2" w:rsidRDefault="002578B2" w:rsidP="0051619E">
      <w:pPr>
        <w:rPr>
          <w:u w:val="single"/>
          <w:rtl/>
        </w:rPr>
      </w:pPr>
      <w:r w:rsidRPr="002578B2">
        <w:rPr>
          <w:rFonts w:hint="cs"/>
          <w:u w:val="single"/>
          <w:rtl/>
        </w:rPr>
        <w:t>אליהו והבן של</w:t>
      </w:r>
    </w:p>
    <w:p w:rsidR="00C25387" w:rsidRDefault="00C25387" w:rsidP="0051619E">
      <w:pPr>
        <w:rPr>
          <w:rtl/>
        </w:rPr>
        <w:sectPr w:rsidR="00C25387" w:rsidSect="002578B2">
          <w:footerReference w:type="default" r:id="rId6"/>
          <w:pgSz w:w="11906" w:h="16838"/>
          <w:pgMar w:top="1440" w:right="1800" w:bottom="1440" w:left="1800" w:header="708" w:footer="708" w:gutter="0"/>
          <w:cols w:space="708"/>
          <w:bidi/>
          <w:rtlGutter/>
          <w:docGrid w:linePitch="360"/>
        </w:sectPr>
      </w:pPr>
    </w:p>
    <w:p w:rsidR="002578B2" w:rsidRDefault="002578B2" w:rsidP="00C25387">
      <w:pPr>
        <w:spacing w:line="260" w:lineRule="atLeast"/>
        <w:rPr>
          <w:rtl/>
        </w:rPr>
      </w:pPr>
    </w:p>
    <w:p w:rsidR="002825EE" w:rsidRDefault="002825EE" w:rsidP="00C25387">
      <w:pPr>
        <w:spacing w:line="260" w:lineRule="atLeast"/>
        <w:rPr>
          <w:rtl/>
        </w:rPr>
      </w:pPr>
      <w:r>
        <w:rPr>
          <w:rFonts w:hint="cs"/>
          <w:rtl/>
        </w:rPr>
        <w:t xml:space="preserve">מלכים א </w:t>
      </w:r>
      <w:proofErr w:type="spellStart"/>
      <w:r>
        <w:rPr>
          <w:rFonts w:hint="cs"/>
          <w:rtl/>
        </w:rPr>
        <w:t>כב</w:t>
      </w:r>
      <w:proofErr w:type="spellEnd"/>
      <w:r w:rsidR="002578B2">
        <w:rPr>
          <w:rFonts w:hint="cs"/>
          <w:rtl/>
        </w:rPr>
        <w:t xml:space="preserve"> </w:t>
      </w:r>
      <w:r>
        <w:rPr>
          <w:rtl/>
        </w:rPr>
        <w:t>(נב) אֲחַזְיָהוּ בֶן אַחְאָב מָלַךְ עַל יִשְׂר</w:t>
      </w:r>
      <w:proofErr w:type="spellStart"/>
      <w:r>
        <w:rPr>
          <w:rtl/>
        </w:rPr>
        <w:t>ָאֵל</w:t>
      </w:r>
      <w:proofErr w:type="spellEnd"/>
      <w:r>
        <w:rPr>
          <w:rtl/>
        </w:rPr>
        <w:t xml:space="preserve"> </w:t>
      </w:r>
      <w:proofErr w:type="spellStart"/>
      <w:r>
        <w:rPr>
          <w:rtl/>
        </w:rPr>
        <w:t>בְּשֹׁ</w:t>
      </w:r>
      <w:proofErr w:type="spellEnd"/>
      <w:r>
        <w:rPr>
          <w:rtl/>
        </w:rPr>
        <w:t xml:space="preserve">מְרוֹן בִּשְׁנַת שְׁבַע עֶשְׂרֵה לִיהוֹשָׁפָט מֶלֶךְ יְהוּדָה </w:t>
      </w:r>
      <w:proofErr w:type="spellStart"/>
      <w:r>
        <w:rPr>
          <w:rtl/>
        </w:rPr>
        <w:t>וַיִּ</w:t>
      </w:r>
      <w:proofErr w:type="spellEnd"/>
      <w:r>
        <w:rPr>
          <w:rtl/>
        </w:rPr>
        <w:t xml:space="preserve">מְלֹךְ עַל יִשְׂרָאֵל </w:t>
      </w:r>
      <w:proofErr w:type="spellStart"/>
      <w:r>
        <w:rPr>
          <w:rtl/>
        </w:rPr>
        <w:t>שְׁנָתָי</w:t>
      </w:r>
      <w:proofErr w:type="spellEnd"/>
      <w:r>
        <w:rPr>
          <w:rtl/>
        </w:rPr>
        <w:t>ִם:</w:t>
      </w:r>
    </w:p>
    <w:p w:rsidR="002825EE" w:rsidRDefault="002825EE" w:rsidP="00C25387">
      <w:pPr>
        <w:spacing w:line="260" w:lineRule="atLeast"/>
        <w:rPr>
          <w:rtl/>
        </w:rPr>
      </w:pPr>
      <w:r>
        <w:rPr>
          <w:rtl/>
        </w:rPr>
        <w:t>(</w:t>
      </w:r>
      <w:proofErr w:type="spellStart"/>
      <w:r>
        <w:rPr>
          <w:rtl/>
        </w:rPr>
        <w:t>נג</w:t>
      </w:r>
      <w:proofErr w:type="spellEnd"/>
      <w:r>
        <w:rPr>
          <w:rtl/>
        </w:rPr>
        <w:t xml:space="preserve">) </w:t>
      </w:r>
      <w:proofErr w:type="spellStart"/>
      <w:r>
        <w:rPr>
          <w:rtl/>
        </w:rPr>
        <w:t>וַיּ</w:t>
      </w:r>
      <w:proofErr w:type="spellEnd"/>
      <w:r>
        <w:rPr>
          <w:rtl/>
        </w:rPr>
        <w:t xml:space="preserve">ַעַשׂ הָרַע בְּעֵינֵי </w:t>
      </w:r>
      <w:proofErr w:type="spellStart"/>
      <w:r>
        <w:rPr>
          <w:rtl/>
        </w:rPr>
        <w:t>יְדֹוָ</w:t>
      </w:r>
      <w:proofErr w:type="spellEnd"/>
      <w:r>
        <w:rPr>
          <w:rtl/>
        </w:rPr>
        <w:t xml:space="preserve">ד וַיֵּלֶךְ בְּדֶרֶךְ אָבִיו </w:t>
      </w:r>
      <w:r w:rsidRPr="00073D90">
        <w:rPr>
          <w:rFonts w:cs="Miriam"/>
          <w:sz w:val="18"/>
          <w:szCs w:val="18"/>
          <w:rtl/>
        </w:rPr>
        <w:t>וּבְדֶרֶךְ אִמּ</w:t>
      </w:r>
      <w:proofErr w:type="spellStart"/>
      <w:r w:rsidRPr="00073D90">
        <w:rPr>
          <w:rFonts w:cs="Miriam"/>
          <w:sz w:val="18"/>
          <w:szCs w:val="18"/>
          <w:rtl/>
        </w:rPr>
        <w:t>וֹ</w:t>
      </w:r>
      <w:proofErr w:type="spellEnd"/>
      <w:r>
        <w:rPr>
          <w:rtl/>
        </w:rPr>
        <w:t xml:space="preserve"> וּבְדֶרֶךְ יָרָבְעָם בֶּן נְבָט אֲשׁ</w:t>
      </w:r>
      <w:proofErr w:type="spellStart"/>
      <w:r>
        <w:rPr>
          <w:rtl/>
        </w:rPr>
        <w:t>ֶר</w:t>
      </w:r>
      <w:proofErr w:type="spellEnd"/>
      <w:r>
        <w:rPr>
          <w:rtl/>
        </w:rPr>
        <w:t xml:space="preserve"> הֶחֱטִיא אֶת יִשְׂרָאֵל:</w:t>
      </w:r>
    </w:p>
    <w:p w:rsidR="002825EE" w:rsidRDefault="002825EE" w:rsidP="00C25387">
      <w:pPr>
        <w:spacing w:line="260" w:lineRule="atLeast"/>
        <w:rPr>
          <w:rtl/>
        </w:rPr>
      </w:pPr>
      <w:r>
        <w:rPr>
          <w:rtl/>
        </w:rPr>
        <w:t xml:space="preserve">(נד) וַיַּעֲבֹד אֶת הַבַּעַל </w:t>
      </w:r>
      <w:proofErr w:type="spellStart"/>
      <w:r>
        <w:rPr>
          <w:rtl/>
        </w:rPr>
        <w:t>וַיִּשְׁתַּ</w:t>
      </w:r>
      <w:proofErr w:type="spellEnd"/>
      <w:r>
        <w:rPr>
          <w:rtl/>
        </w:rPr>
        <w:t xml:space="preserve">חֲוֶה לוֹ וַיַּכְעֵס אֶת </w:t>
      </w:r>
      <w:proofErr w:type="spellStart"/>
      <w:r>
        <w:rPr>
          <w:rtl/>
        </w:rPr>
        <w:t>יְדֹוָ</w:t>
      </w:r>
      <w:proofErr w:type="spellEnd"/>
      <w:r>
        <w:rPr>
          <w:rtl/>
        </w:rPr>
        <w:t xml:space="preserve">ד </w:t>
      </w:r>
      <w:proofErr w:type="spellStart"/>
      <w:r>
        <w:rPr>
          <w:rtl/>
        </w:rPr>
        <w:t>אֱלֹ</w:t>
      </w:r>
      <w:proofErr w:type="spellEnd"/>
      <w:r>
        <w:rPr>
          <w:rtl/>
        </w:rPr>
        <w:t>הֵי יִשְׂרָאֵל כְּכֹל אֲשֶׁר עָשָׂה אָבִיו:</w:t>
      </w:r>
    </w:p>
    <w:p w:rsidR="002825EE" w:rsidRDefault="002825EE" w:rsidP="00C25387">
      <w:pPr>
        <w:spacing w:line="260" w:lineRule="atLeast"/>
        <w:rPr>
          <w:rtl/>
        </w:rPr>
      </w:pPr>
    </w:p>
    <w:p w:rsidR="0051619E" w:rsidRDefault="002578B2" w:rsidP="00C25387">
      <w:pPr>
        <w:spacing w:line="260" w:lineRule="atLeast"/>
        <w:rPr>
          <w:rtl/>
        </w:rPr>
      </w:pPr>
      <w:r>
        <w:rPr>
          <w:rFonts w:hint="cs"/>
          <w:rtl/>
        </w:rPr>
        <w:t>מלכים ב</w:t>
      </w:r>
      <w:r w:rsidR="0051619E">
        <w:rPr>
          <w:rFonts w:hint="cs"/>
          <w:rtl/>
        </w:rPr>
        <w:t xml:space="preserve"> </w:t>
      </w:r>
      <w:r w:rsidR="0051619E">
        <w:rPr>
          <w:rtl/>
        </w:rPr>
        <w:t>(א) וַיִּפְשַׁע מוֹאָב בְּיִשְׂרָאֵל אַחֲר</w:t>
      </w:r>
      <w:proofErr w:type="spellStart"/>
      <w:r w:rsidR="0051619E">
        <w:rPr>
          <w:rtl/>
        </w:rPr>
        <w:t>ֵי</w:t>
      </w:r>
      <w:proofErr w:type="spellEnd"/>
      <w:r w:rsidR="0051619E">
        <w:rPr>
          <w:rtl/>
        </w:rPr>
        <w:t xml:space="preserve"> מוֹת אַחְאָב:</w:t>
      </w:r>
    </w:p>
    <w:p w:rsidR="0051619E" w:rsidRDefault="0051619E" w:rsidP="00C25387">
      <w:pPr>
        <w:spacing w:line="260" w:lineRule="atLeast"/>
        <w:rPr>
          <w:rtl/>
        </w:rPr>
      </w:pPr>
      <w:r>
        <w:rPr>
          <w:rtl/>
        </w:rPr>
        <w:t xml:space="preserve">(ב) </w:t>
      </w:r>
      <w:proofErr w:type="spellStart"/>
      <w:r>
        <w:rPr>
          <w:rtl/>
        </w:rPr>
        <w:t>וַיִּפ</w:t>
      </w:r>
      <w:proofErr w:type="spellEnd"/>
      <w:r>
        <w:rPr>
          <w:rtl/>
        </w:rPr>
        <w:t xml:space="preserve">ֹּל </w:t>
      </w:r>
      <w:proofErr w:type="spellStart"/>
      <w:r>
        <w:rPr>
          <w:rtl/>
        </w:rPr>
        <w:t>אֲחַז</w:t>
      </w:r>
      <w:proofErr w:type="spellEnd"/>
      <w:r>
        <w:rPr>
          <w:rtl/>
        </w:rPr>
        <w:t>ְיָה בְּע</w:t>
      </w:r>
      <w:proofErr w:type="spellStart"/>
      <w:r>
        <w:rPr>
          <w:rtl/>
        </w:rPr>
        <w:t>ַד</w:t>
      </w:r>
      <w:proofErr w:type="spellEnd"/>
      <w:r>
        <w:rPr>
          <w:rtl/>
        </w:rPr>
        <w:t xml:space="preserve"> הַשְּׂ</w:t>
      </w:r>
      <w:proofErr w:type="spellStart"/>
      <w:r>
        <w:rPr>
          <w:rtl/>
        </w:rPr>
        <w:t>ֹבָכָה</w:t>
      </w:r>
      <w:proofErr w:type="spellEnd"/>
      <w:r>
        <w:rPr>
          <w:rtl/>
        </w:rPr>
        <w:t xml:space="preserve"> </w:t>
      </w:r>
      <w:proofErr w:type="spellStart"/>
      <w:r>
        <w:rPr>
          <w:rtl/>
        </w:rPr>
        <w:t>בַּעֲלִיּ</w:t>
      </w:r>
      <w:proofErr w:type="spellEnd"/>
      <w:r>
        <w:rPr>
          <w:rtl/>
        </w:rPr>
        <w:t>ָתוֹ אֲשׁ</w:t>
      </w:r>
      <w:proofErr w:type="spellStart"/>
      <w:r>
        <w:rPr>
          <w:rtl/>
        </w:rPr>
        <w:t>ֶר</w:t>
      </w:r>
      <w:proofErr w:type="spellEnd"/>
      <w:r>
        <w:rPr>
          <w:rtl/>
        </w:rPr>
        <w:t xml:space="preserve"> </w:t>
      </w:r>
      <w:proofErr w:type="spellStart"/>
      <w:r>
        <w:rPr>
          <w:rtl/>
        </w:rPr>
        <w:t>בְּשֹׁ</w:t>
      </w:r>
      <w:proofErr w:type="spellEnd"/>
      <w:r>
        <w:rPr>
          <w:rtl/>
        </w:rPr>
        <w:t>מְרוֹן וַיָּחַל וַיִּ</w:t>
      </w:r>
      <w:r w:rsidRPr="002578B2">
        <w:rPr>
          <w:highlight w:val="green"/>
          <w:rtl/>
        </w:rPr>
        <w:t>שְׁלַח</w:t>
      </w:r>
      <w:r>
        <w:rPr>
          <w:rtl/>
        </w:rPr>
        <w:t xml:space="preserve"> מַלְאָכִים וַיֹּאמֶר </w:t>
      </w:r>
      <w:proofErr w:type="spellStart"/>
      <w:r>
        <w:rPr>
          <w:rtl/>
        </w:rPr>
        <w:t>אֲלֵ</w:t>
      </w:r>
      <w:proofErr w:type="spellEnd"/>
      <w:r>
        <w:rPr>
          <w:rtl/>
        </w:rPr>
        <w:t xml:space="preserve">הֶם </w:t>
      </w:r>
      <w:r w:rsidRPr="002578B2">
        <w:rPr>
          <w:highlight w:val="yellow"/>
          <w:rtl/>
        </w:rPr>
        <w:t>לְכוּ</w:t>
      </w:r>
      <w:r>
        <w:rPr>
          <w:rtl/>
        </w:rPr>
        <w:t xml:space="preserve"> דִרְש</w:t>
      </w:r>
      <w:proofErr w:type="spellStart"/>
      <w:r>
        <w:rPr>
          <w:rtl/>
        </w:rPr>
        <w:t>ׁוּ</w:t>
      </w:r>
      <w:proofErr w:type="spellEnd"/>
      <w:r>
        <w:rPr>
          <w:rtl/>
        </w:rPr>
        <w:t xml:space="preserve"> בְּבַעַל זְבוּב </w:t>
      </w:r>
      <w:proofErr w:type="spellStart"/>
      <w:r>
        <w:rPr>
          <w:rtl/>
        </w:rPr>
        <w:t>אֱלֹ</w:t>
      </w:r>
      <w:proofErr w:type="spellEnd"/>
      <w:r>
        <w:rPr>
          <w:rtl/>
        </w:rPr>
        <w:t>הֵי עֶקְרוֹן אִם אֶחְיֶה מֵחֳלִי זֶה:</w:t>
      </w:r>
    </w:p>
    <w:p w:rsidR="0051619E" w:rsidRPr="002578B2" w:rsidRDefault="0051619E" w:rsidP="00C25387">
      <w:pPr>
        <w:spacing w:line="260" w:lineRule="atLeast"/>
        <w:rPr>
          <w:rFonts w:asciiTheme="minorBidi" w:hAnsiTheme="minorBidi" w:cstheme="minorBidi"/>
          <w:sz w:val="16"/>
          <w:szCs w:val="16"/>
          <w:rtl/>
        </w:rPr>
      </w:pPr>
      <w:r>
        <w:rPr>
          <w:rtl/>
        </w:rPr>
        <w:lastRenderedPageBreak/>
        <w:t>(ג) וּמַלְ</w:t>
      </w:r>
      <w:proofErr w:type="spellStart"/>
      <w:r>
        <w:rPr>
          <w:rtl/>
        </w:rPr>
        <w:t>אַךְ</w:t>
      </w:r>
      <w:proofErr w:type="spellEnd"/>
      <w:r>
        <w:rPr>
          <w:rtl/>
        </w:rPr>
        <w:t xml:space="preserve"> </w:t>
      </w:r>
      <w:proofErr w:type="spellStart"/>
      <w:r>
        <w:rPr>
          <w:rtl/>
        </w:rPr>
        <w:t>יְדֹוָ</w:t>
      </w:r>
      <w:proofErr w:type="spellEnd"/>
      <w:r>
        <w:rPr>
          <w:rtl/>
        </w:rPr>
        <w:t>ד דִּבֶּר אֶל אֵלִיָּה הַתִּשְׁבִּי קוּם עֲלֵה לִקְרַאת מַלְאֲכֵי מֶלֶ</w:t>
      </w:r>
      <w:proofErr w:type="spellStart"/>
      <w:r>
        <w:rPr>
          <w:rtl/>
        </w:rPr>
        <w:t>ךְ</w:t>
      </w:r>
      <w:proofErr w:type="spellEnd"/>
      <w:r>
        <w:rPr>
          <w:rtl/>
        </w:rPr>
        <w:t xml:space="preserve"> שֹׁמְרוֹן וְדַבֵּר </w:t>
      </w:r>
      <w:proofErr w:type="spellStart"/>
      <w:r>
        <w:rPr>
          <w:rtl/>
        </w:rPr>
        <w:t>אֲלֵ</w:t>
      </w:r>
      <w:proofErr w:type="spellEnd"/>
      <w:r>
        <w:rPr>
          <w:rtl/>
        </w:rPr>
        <w:t xml:space="preserve">הֶם הֲמִבְּלִי אֵין </w:t>
      </w:r>
      <w:proofErr w:type="spellStart"/>
      <w:r>
        <w:rPr>
          <w:rtl/>
        </w:rPr>
        <w:t>אֱלֹה</w:t>
      </w:r>
      <w:proofErr w:type="spellEnd"/>
      <w:r>
        <w:rPr>
          <w:rtl/>
        </w:rPr>
        <w:t xml:space="preserve">ִים בְּיִשְׂרָאֵל אַתֶּם </w:t>
      </w:r>
      <w:r w:rsidRPr="002578B2">
        <w:rPr>
          <w:highlight w:val="yellow"/>
          <w:rtl/>
        </w:rPr>
        <w:t>הֹלְכִים</w:t>
      </w:r>
      <w:r>
        <w:rPr>
          <w:rtl/>
        </w:rPr>
        <w:t xml:space="preserve"> לִדְר</w:t>
      </w:r>
      <w:proofErr w:type="spellStart"/>
      <w:r>
        <w:rPr>
          <w:rtl/>
        </w:rPr>
        <w:t>שׁ</w:t>
      </w:r>
      <w:proofErr w:type="spellEnd"/>
      <w:r>
        <w:rPr>
          <w:rtl/>
        </w:rPr>
        <w:t xml:space="preserve"> בְּבַעַל זְבוּב </w:t>
      </w:r>
      <w:proofErr w:type="spellStart"/>
      <w:r>
        <w:rPr>
          <w:rtl/>
        </w:rPr>
        <w:t>אֱלֹ</w:t>
      </w:r>
      <w:proofErr w:type="spellEnd"/>
      <w:r>
        <w:rPr>
          <w:rtl/>
        </w:rPr>
        <w:t>הֵי עֶקְרוֹן:</w:t>
      </w:r>
      <w:r w:rsidR="002578B2">
        <w:rPr>
          <w:rFonts w:hint="cs"/>
          <w:rtl/>
        </w:rPr>
        <w:t xml:space="preserve"> </w:t>
      </w:r>
      <w:proofErr w:type="spellStart"/>
      <w:r w:rsidR="002578B2" w:rsidRPr="002578B2">
        <w:rPr>
          <w:rFonts w:asciiTheme="minorBidi" w:hAnsiTheme="minorBidi" w:cstheme="minorBidi"/>
          <w:b/>
          <w:bCs/>
          <w:sz w:val="16"/>
          <w:szCs w:val="16"/>
          <w:rtl/>
        </w:rPr>
        <w:t>מלבי"ם</w:t>
      </w:r>
      <w:proofErr w:type="spellEnd"/>
      <w:r w:rsidR="002578B2" w:rsidRPr="002578B2">
        <w:rPr>
          <w:rFonts w:asciiTheme="minorBidi" w:hAnsiTheme="minorBidi" w:cstheme="minorBidi"/>
          <w:sz w:val="16"/>
          <w:szCs w:val="16"/>
          <w:rtl/>
        </w:rPr>
        <w:t xml:space="preserve">: </w:t>
      </w:r>
      <w:proofErr w:type="spellStart"/>
      <w:r w:rsidR="002578B2" w:rsidRPr="002578B2">
        <w:rPr>
          <w:rFonts w:asciiTheme="minorBidi" w:hAnsiTheme="minorBidi" w:cstheme="minorBidi"/>
          <w:sz w:val="16"/>
          <w:szCs w:val="16"/>
          <w:rtl/>
        </w:rPr>
        <w:t>צוה</w:t>
      </w:r>
      <w:proofErr w:type="spellEnd"/>
      <w:r w:rsidR="002578B2" w:rsidRPr="002578B2">
        <w:rPr>
          <w:rFonts w:asciiTheme="minorBidi" w:hAnsiTheme="minorBidi" w:cstheme="minorBidi"/>
          <w:sz w:val="16"/>
          <w:szCs w:val="16"/>
          <w:rtl/>
        </w:rPr>
        <w:t xml:space="preserve"> לו, א] שלא ילך אל המלך רק לקראת מלאכיו, ב] שיאמר להם תוכחה על הליכתם, והתחלת התוכחה המבלי אין </w:t>
      </w:r>
      <w:proofErr w:type="spellStart"/>
      <w:r w:rsidR="002578B2" w:rsidRPr="002578B2">
        <w:rPr>
          <w:rFonts w:asciiTheme="minorBidi" w:hAnsiTheme="minorBidi" w:cstheme="minorBidi"/>
          <w:sz w:val="16"/>
          <w:szCs w:val="16"/>
          <w:rtl/>
        </w:rPr>
        <w:t>אלהים</w:t>
      </w:r>
      <w:proofErr w:type="spellEnd"/>
      <w:r w:rsidR="002578B2" w:rsidRPr="002578B2">
        <w:rPr>
          <w:rFonts w:asciiTheme="minorBidi" w:hAnsiTheme="minorBidi" w:cstheme="minorBidi"/>
          <w:sz w:val="16"/>
          <w:szCs w:val="16"/>
          <w:rtl/>
        </w:rPr>
        <w:t xml:space="preserve"> - </w:t>
      </w:r>
      <w:proofErr w:type="spellStart"/>
      <w:r w:rsidR="002578B2" w:rsidRPr="002578B2">
        <w:rPr>
          <w:rFonts w:asciiTheme="minorBidi" w:hAnsiTheme="minorBidi" w:cstheme="minorBidi"/>
          <w:sz w:val="16"/>
          <w:szCs w:val="16"/>
          <w:rtl/>
        </w:rPr>
        <w:t>וכו</w:t>
      </w:r>
      <w:proofErr w:type="spellEnd"/>
      <w:r w:rsidR="002578B2" w:rsidRPr="002578B2">
        <w:rPr>
          <w:rFonts w:asciiTheme="minorBidi" w:hAnsiTheme="minorBidi" w:cstheme="minorBidi"/>
          <w:sz w:val="16"/>
          <w:szCs w:val="16"/>
          <w:rtl/>
        </w:rPr>
        <w:t>' א"ל מעצמו לא בשם ה', והודיע להם, כי:</w:t>
      </w:r>
    </w:p>
    <w:p w:rsidR="0051619E" w:rsidRDefault="0051619E" w:rsidP="00C25387">
      <w:pPr>
        <w:spacing w:line="260" w:lineRule="atLeast"/>
        <w:rPr>
          <w:rtl/>
        </w:rPr>
      </w:pPr>
      <w:r>
        <w:rPr>
          <w:rtl/>
        </w:rPr>
        <w:t xml:space="preserve">(ד) וְלָכֵן כֹּה אָמַר </w:t>
      </w:r>
      <w:proofErr w:type="spellStart"/>
      <w:r>
        <w:rPr>
          <w:rtl/>
        </w:rPr>
        <w:t>יְדֹוָ</w:t>
      </w:r>
      <w:proofErr w:type="spellEnd"/>
      <w:r>
        <w:rPr>
          <w:rtl/>
        </w:rPr>
        <w:t>ד הַמִּטָּה אֲשֶׁר עָלִיתָ שָּׁם לֹא תֵרֵד מִמֶּנָּה כִּי מוֹת תָּמוּת וַיֵּלֶךְ אֵלִיָּה:</w:t>
      </w:r>
    </w:p>
    <w:p w:rsidR="0051619E" w:rsidRDefault="0051619E" w:rsidP="00C25387">
      <w:pPr>
        <w:spacing w:line="260" w:lineRule="atLeast"/>
        <w:rPr>
          <w:rtl/>
        </w:rPr>
      </w:pPr>
      <w:r>
        <w:rPr>
          <w:rtl/>
        </w:rPr>
        <w:t>(ה) וַיָּשׁ</w:t>
      </w:r>
      <w:proofErr w:type="spellStart"/>
      <w:r>
        <w:rPr>
          <w:rtl/>
        </w:rPr>
        <w:t>וּבוּ</w:t>
      </w:r>
      <w:proofErr w:type="spellEnd"/>
      <w:r>
        <w:rPr>
          <w:rtl/>
        </w:rPr>
        <w:t xml:space="preserve"> הַמַּלְאָכִים אֵלָיו וַיֹּאמֶר אֲלֵיהֶם מַה זֶּה שַׁבְתֶּם:</w:t>
      </w:r>
    </w:p>
    <w:p w:rsidR="0051619E" w:rsidRDefault="0051619E" w:rsidP="00C25387">
      <w:pPr>
        <w:spacing w:line="260" w:lineRule="atLeast"/>
        <w:rPr>
          <w:rtl/>
        </w:rPr>
      </w:pPr>
      <w:r>
        <w:rPr>
          <w:rtl/>
        </w:rPr>
        <w:t>(ו) וַיֹּאמְרוּ אֵלָיו אִישׁ עָלָה לִקְרָאת</w:t>
      </w:r>
      <w:proofErr w:type="spellStart"/>
      <w:r>
        <w:rPr>
          <w:rtl/>
        </w:rPr>
        <w:t>ֵנוּ</w:t>
      </w:r>
      <w:proofErr w:type="spellEnd"/>
      <w:r>
        <w:rPr>
          <w:rtl/>
        </w:rPr>
        <w:t xml:space="preserve"> וַיֹּאמֶר אֵלֵינוּ </w:t>
      </w:r>
      <w:r w:rsidRPr="006D5936">
        <w:rPr>
          <w:highlight w:val="yellow"/>
          <w:rtl/>
        </w:rPr>
        <w:t>לְכוּ</w:t>
      </w:r>
      <w:r>
        <w:rPr>
          <w:rtl/>
        </w:rPr>
        <w:t xml:space="preserve"> שׁוּבוּ אֶל הַמֶּלֶךְ אֲשֶׁר </w:t>
      </w:r>
      <w:r w:rsidRPr="002578B2">
        <w:rPr>
          <w:highlight w:val="green"/>
          <w:rtl/>
        </w:rPr>
        <w:t>שָׁלַח</w:t>
      </w:r>
      <w:r>
        <w:rPr>
          <w:rtl/>
        </w:rPr>
        <w:t xml:space="preserve"> אֶתְכ</w:t>
      </w:r>
      <w:proofErr w:type="spellStart"/>
      <w:r>
        <w:rPr>
          <w:rtl/>
        </w:rPr>
        <w:t>ֶם</w:t>
      </w:r>
      <w:proofErr w:type="spellEnd"/>
      <w:r>
        <w:rPr>
          <w:rtl/>
        </w:rPr>
        <w:t xml:space="preserve"> וְדִבַּרְתֶּם אֵלָיו כֹּה אָמַר </w:t>
      </w:r>
      <w:proofErr w:type="spellStart"/>
      <w:r>
        <w:rPr>
          <w:rtl/>
        </w:rPr>
        <w:t>יְדֹוָ</w:t>
      </w:r>
      <w:proofErr w:type="spellEnd"/>
      <w:r>
        <w:rPr>
          <w:rtl/>
        </w:rPr>
        <w:t xml:space="preserve">ד הֲמִבְּלִי אֵין </w:t>
      </w:r>
      <w:proofErr w:type="spellStart"/>
      <w:r>
        <w:rPr>
          <w:rtl/>
        </w:rPr>
        <w:t>אֱלֹה</w:t>
      </w:r>
      <w:proofErr w:type="spellEnd"/>
      <w:r>
        <w:rPr>
          <w:rtl/>
        </w:rPr>
        <w:t xml:space="preserve">ִים בְּיִשְׂרָאֵל אַתָּה </w:t>
      </w:r>
      <w:r w:rsidRPr="002578B2">
        <w:rPr>
          <w:highlight w:val="green"/>
          <w:rtl/>
        </w:rPr>
        <w:t>שֹׁלֵחַ</w:t>
      </w:r>
      <w:r>
        <w:rPr>
          <w:rtl/>
        </w:rPr>
        <w:t xml:space="preserve"> לִדְר</w:t>
      </w:r>
      <w:proofErr w:type="spellStart"/>
      <w:r>
        <w:rPr>
          <w:rtl/>
        </w:rPr>
        <w:t>שׁ</w:t>
      </w:r>
      <w:proofErr w:type="spellEnd"/>
      <w:r>
        <w:rPr>
          <w:rtl/>
        </w:rPr>
        <w:t xml:space="preserve"> בְּבַעַל זְבוּב </w:t>
      </w:r>
      <w:proofErr w:type="spellStart"/>
      <w:r>
        <w:rPr>
          <w:rtl/>
        </w:rPr>
        <w:t>אֱלֹ</w:t>
      </w:r>
      <w:proofErr w:type="spellEnd"/>
      <w:r>
        <w:rPr>
          <w:rtl/>
        </w:rPr>
        <w:t>הֵי עֶקְרוֹן לָכֵן הַמִּטָּה אֲשֶׁר עָלִיתָ שָּׁם לֹא תֵרֵד מִמֶּנָּה כִּי מוֹת תָּמוּת:</w:t>
      </w:r>
    </w:p>
    <w:p w:rsidR="00C25387" w:rsidRDefault="00C25387" w:rsidP="00CE0E6C">
      <w:pPr>
        <w:pStyle w:val="a8"/>
        <w:ind w:firstLine="0"/>
        <w:rPr>
          <w:rFonts w:asciiTheme="minorBidi" w:hAnsiTheme="minorBidi" w:cs="FrankRuehl"/>
          <w:b/>
          <w:bCs/>
          <w:sz w:val="18"/>
          <w:szCs w:val="18"/>
          <w:rtl/>
        </w:rPr>
        <w:sectPr w:rsidR="00C25387" w:rsidSect="00C25387">
          <w:type w:val="continuous"/>
          <w:pgSz w:w="11906" w:h="16838"/>
          <w:pgMar w:top="1440" w:right="1800" w:bottom="1440" w:left="1800" w:header="708" w:footer="708" w:gutter="0"/>
          <w:cols w:num="2" w:space="708"/>
          <w:bidi/>
          <w:rtlGutter/>
          <w:docGrid w:linePitch="360"/>
        </w:sectPr>
      </w:pPr>
    </w:p>
    <w:tbl>
      <w:tblPr>
        <w:bidiVisual/>
        <w:tblW w:w="0" w:type="auto"/>
        <w:tblLayout w:type="fixed"/>
        <w:tblLook w:val="0000"/>
      </w:tblPr>
      <w:tblGrid>
        <w:gridCol w:w="3160"/>
        <w:gridCol w:w="381"/>
        <w:gridCol w:w="381"/>
        <w:gridCol w:w="3463"/>
      </w:tblGrid>
      <w:tr w:rsidR="002578B2" w:rsidRPr="00D05209" w:rsidTr="00C25387">
        <w:trPr>
          <w:trHeight w:val="430"/>
        </w:trPr>
        <w:tc>
          <w:tcPr>
            <w:tcW w:w="3160" w:type="dxa"/>
          </w:tcPr>
          <w:p w:rsidR="00C25387" w:rsidRDefault="00C25387" w:rsidP="00CE0E6C">
            <w:pPr>
              <w:pStyle w:val="a8"/>
              <w:ind w:firstLine="0"/>
              <w:rPr>
                <w:rFonts w:asciiTheme="minorBidi" w:hAnsiTheme="minorBidi" w:cs="FrankRuehl" w:hint="cs"/>
                <w:b/>
                <w:bCs/>
                <w:sz w:val="18"/>
                <w:szCs w:val="18"/>
                <w:rtl/>
              </w:rPr>
            </w:pPr>
          </w:p>
          <w:p w:rsidR="002578B2" w:rsidRPr="00D05209" w:rsidRDefault="002578B2" w:rsidP="00CE0E6C">
            <w:pPr>
              <w:pStyle w:val="a8"/>
              <w:ind w:firstLine="0"/>
              <w:rPr>
                <w:rFonts w:asciiTheme="minorBidi" w:hAnsiTheme="minorBidi" w:cs="FrankRuehl"/>
                <w:b/>
                <w:bCs/>
                <w:sz w:val="18"/>
                <w:szCs w:val="18"/>
                <w:rtl/>
              </w:rPr>
            </w:pPr>
            <w:r w:rsidRPr="00D05209">
              <w:rPr>
                <w:rFonts w:asciiTheme="minorBidi" w:hAnsiTheme="minorBidi" w:cs="FrankRuehl"/>
                <w:b/>
                <w:bCs/>
                <w:sz w:val="18"/>
                <w:szCs w:val="18"/>
                <w:rtl/>
              </w:rPr>
              <w:t>דברי מלאך ה' לאליהו (ג-ד)</w:t>
            </w:r>
          </w:p>
        </w:tc>
        <w:tc>
          <w:tcPr>
            <w:tcW w:w="381" w:type="dxa"/>
          </w:tcPr>
          <w:p w:rsidR="002578B2" w:rsidRPr="00D05209" w:rsidRDefault="002578B2" w:rsidP="00CE0E6C">
            <w:pPr>
              <w:pStyle w:val="a8"/>
              <w:ind w:firstLine="0"/>
              <w:rPr>
                <w:rFonts w:asciiTheme="minorBidi" w:hAnsiTheme="minorBidi" w:cs="FrankRuehl"/>
                <w:b/>
                <w:bCs/>
                <w:sz w:val="18"/>
                <w:szCs w:val="18"/>
                <w:rtl/>
              </w:rPr>
            </w:pPr>
          </w:p>
        </w:tc>
        <w:tc>
          <w:tcPr>
            <w:tcW w:w="381" w:type="dxa"/>
          </w:tcPr>
          <w:p w:rsidR="002578B2" w:rsidRPr="00D05209" w:rsidRDefault="002578B2" w:rsidP="00CE0E6C">
            <w:pPr>
              <w:pStyle w:val="a8"/>
              <w:ind w:firstLine="0"/>
              <w:rPr>
                <w:rFonts w:asciiTheme="minorBidi" w:hAnsiTheme="minorBidi" w:cs="FrankRuehl"/>
                <w:b/>
                <w:bCs/>
                <w:sz w:val="18"/>
                <w:szCs w:val="18"/>
                <w:rtl/>
              </w:rPr>
            </w:pPr>
          </w:p>
        </w:tc>
        <w:tc>
          <w:tcPr>
            <w:tcW w:w="3463" w:type="dxa"/>
          </w:tcPr>
          <w:p w:rsidR="00C25387" w:rsidRDefault="00C25387" w:rsidP="00CE0E6C">
            <w:pPr>
              <w:pStyle w:val="a8"/>
              <w:ind w:firstLine="0"/>
              <w:rPr>
                <w:rFonts w:asciiTheme="minorBidi" w:hAnsiTheme="minorBidi" w:cs="FrankRuehl" w:hint="cs"/>
                <w:b/>
                <w:bCs/>
                <w:sz w:val="18"/>
                <w:szCs w:val="18"/>
                <w:rtl/>
              </w:rPr>
            </w:pPr>
          </w:p>
          <w:p w:rsidR="002578B2" w:rsidRPr="00D05209" w:rsidRDefault="002578B2" w:rsidP="00CE0E6C">
            <w:pPr>
              <w:pStyle w:val="a8"/>
              <w:ind w:firstLine="0"/>
              <w:rPr>
                <w:rFonts w:asciiTheme="minorBidi" w:hAnsiTheme="minorBidi" w:cs="FrankRuehl"/>
                <w:b/>
                <w:bCs/>
                <w:sz w:val="18"/>
                <w:szCs w:val="18"/>
                <w:rtl/>
              </w:rPr>
            </w:pPr>
            <w:r w:rsidRPr="00D05209">
              <w:rPr>
                <w:rFonts w:asciiTheme="minorBidi" w:hAnsiTheme="minorBidi" w:cs="FrankRuehl"/>
                <w:b/>
                <w:bCs/>
                <w:sz w:val="18"/>
                <w:szCs w:val="18"/>
                <w:rtl/>
              </w:rPr>
              <w:t xml:space="preserve">דברי המלאכים </w:t>
            </w:r>
            <w:proofErr w:type="spellStart"/>
            <w:r w:rsidRPr="00D05209">
              <w:rPr>
                <w:rFonts w:asciiTheme="minorBidi" w:hAnsiTheme="minorBidi" w:cs="FrankRuehl"/>
                <w:b/>
                <w:bCs/>
                <w:sz w:val="18"/>
                <w:szCs w:val="18"/>
                <w:rtl/>
              </w:rPr>
              <w:t>לאחזיה</w:t>
            </w:r>
            <w:proofErr w:type="spellEnd"/>
            <w:r w:rsidRPr="00D05209">
              <w:rPr>
                <w:rFonts w:asciiTheme="minorBidi" w:hAnsiTheme="minorBidi" w:cs="FrankRuehl"/>
                <w:b/>
                <w:bCs/>
                <w:sz w:val="18"/>
                <w:szCs w:val="18"/>
                <w:rtl/>
              </w:rPr>
              <w:t xml:space="preserve"> (ו)</w:t>
            </w:r>
          </w:p>
        </w:tc>
      </w:tr>
      <w:tr w:rsidR="002578B2" w:rsidRPr="00D05209" w:rsidTr="00C25387">
        <w:trPr>
          <w:trHeight w:val="744"/>
        </w:trPr>
        <w:tc>
          <w:tcPr>
            <w:tcW w:w="3160"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 xml:space="preserve">קום עלה לקראת מלאכי מלך שמרון ודבר </w:t>
            </w:r>
            <w:proofErr w:type="spellStart"/>
            <w:r w:rsidRPr="00D05209">
              <w:rPr>
                <w:rFonts w:asciiTheme="minorBidi" w:hAnsiTheme="minorBidi" w:cs="FrankRuehl"/>
                <w:sz w:val="18"/>
                <w:szCs w:val="18"/>
                <w:rtl/>
              </w:rPr>
              <w:t>אלהם</w:t>
            </w:r>
            <w:proofErr w:type="spellEnd"/>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לכו שובו אל המלך אשר שלח אתכם ודברתם אליו:</w:t>
            </w:r>
          </w:p>
        </w:tc>
      </w:tr>
      <w:tr w:rsidR="002578B2" w:rsidRPr="00D05209" w:rsidTr="00C25387">
        <w:trPr>
          <w:trHeight w:val="430"/>
        </w:trPr>
        <w:tc>
          <w:tcPr>
            <w:tcW w:w="3160"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w:t>
            </w: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b/>
                <w:bCs/>
                <w:sz w:val="18"/>
                <w:szCs w:val="18"/>
                <w:rtl/>
              </w:rPr>
              <w:t>כה אמר ה'</w:t>
            </w:r>
          </w:p>
        </w:tc>
      </w:tr>
      <w:tr w:rsidR="002578B2" w:rsidRPr="00D05209" w:rsidTr="00C25387">
        <w:trPr>
          <w:trHeight w:val="422"/>
        </w:trPr>
        <w:tc>
          <w:tcPr>
            <w:tcW w:w="3160"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 xml:space="preserve">המבלי אין </w:t>
            </w:r>
            <w:proofErr w:type="spellStart"/>
            <w:r w:rsidRPr="00D05209">
              <w:rPr>
                <w:rFonts w:asciiTheme="minorBidi" w:hAnsiTheme="minorBidi" w:cs="FrankRuehl"/>
                <w:sz w:val="18"/>
                <w:szCs w:val="18"/>
                <w:rtl/>
              </w:rPr>
              <w:t>אלהים</w:t>
            </w:r>
            <w:proofErr w:type="spellEnd"/>
            <w:r w:rsidRPr="00D05209">
              <w:rPr>
                <w:rFonts w:asciiTheme="minorBidi" w:hAnsiTheme="minorBidi" w:cs="FrankRuehl"/>
                <w:sz w:val="18"/>
                <w:szCs w:val="18"/>
                <w:rtl/>
              </w:rPr>
              <w:t xml:space="preserve"> בישראל</w:t>
            </w: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 xml:space="preserve">המבלי אין </w:t>
            </w:r>
            <w:proofErr w:type="spellStart"/>
            <w:r w:rsidRPr="00D05209">
              <w:rPr>
                <w:rFonts w:asciiTheme="minorBidi" w:hAnsiTheme="minorBidi" w:cs="FrankRuehl"/>
                <w:sz w:val="18"/>
                <w:szCs w:val="18"/>
                <w:rtl/>
              </w:rPr>
              <w:t>אלהים</w:t>
            </w:r>
            <w:proofErr w:type="spellEnd"/>
            <w:r w:rsidRPr="00D05209">
              <w:rPr>
                <w:rFonts w:asciiTheme="minorBidi" w:hAnsiTheme="minorBidi" w:cs="FrankRuehl"/>
                <w:sz w:val="18"/>
                <w:szCs w:val="18"/>
                <w:rtl/>
              </w:rPr>
              <w:t xml:space="preserve"> בישראל</w:t>
            </w:r>
          </w:p>
        </w:tc>
      </w:tr>
      <w:tr w:rsidR="002578B2" w:rsidRPr="00D05209" w:rsidTr="00C25387">
        <w:trPr>
          <w:trHeight w:val="744"/>
        </w:trPr>
        <w:tc>
          <w:tcPr>
            <w:tcW w:w="3160"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b/>
                <w:bCs/>
                <w:sz w:val="18"/>
                <w:szCs w:val="18"/>
                <w:rtl/>
              </w:rPr>
              <w:t>אתם הלכים</w:t>
            </w:r>
            <w:r w:rsidRPr="00D05209">
              <w:rPr>
                <w:rFonts w:asciiTheme="minorBidi" w:hAnsiTheme="minorBidi" w:cs="FrankRuehl"/>
                <w:sz w:val="18"/>
                <w:szCs w:val="18"/>
                <w:rtl/>
              </w:rPr>
              <w:t xml:space="preserve"> לדרש בבעל זבוב </w:t>
            </w:r>
            <w:proofErr w:type="spellStart"/>
            <w:r w:rsidRPr="00D05209">
              <w:rPr>
                <w:rFonts w:asciiTheme="minorBidi" w:hAnsiTheme="minorBidi" w:cs="FrankRuehl"/>
                <w:sz w:val="18"/>
                <w:szCs w:val="18"/>
                <w:rtl/>
              </w:rPr>
              <w:t>אלהי</w:t>
            </w:r>
            <w:proofErr w:type="spellEnd"/>
            <w:r w:rsidRPr="00D05209">
              <w:rPr>
                <w:rFonts w:asciiTheme="minorBidi" w:hAnsiTheme="minorBidi" w:cs="FrankRuehl"/>
                <w:sz w:val="18"/>
                <w:szCs w:val="18"/>
                <w:rtl/>
              </w:rPr>
              <w:t xml:space="preserve"> עקרון</w:t>
            </w: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spacing w:after="0"/>
              <w:ind w:firstLine="0"/>
              <w:rPr>
                <w:rFonts w:asciiTheme="minorBidi" w:hAnsiTheme="minorBidi" w:cs="FrankRuehl"/>
                <w:sz w:val="18"/>
                <w:szCs w:val="18"/>
                <w:rtl/>
              </w:rPr>
            </w:pPr>
            <w:r w:rsidRPr="00D05209">
              <w:rPr>
                <w:rFonts w:asciiTheme="minorBidi" w:hAnsiTheme="minorBidi" w:cs="FrankRuehl"/>
                <w:b/>
                <w:bCs/>
                <w:sz w:val="18"/>
                <w:szCs w:val="18"/>
                <w:rtl/>
              </w:rPr>
              <w:t>אתה שלח</w:t>
            </w:r>
            <w:r w:rsidRPr="00D05209">
              <w:rPr>
                <w:rFonts w:asciiTheme="minorBidi" w:hAnsiTheme="minorBidi" w:cs="FrankRuehl"/>
                <w:sz w:val="18"/>
                <w:szCs w:val="18"/>
                <w:rtl/>
              </w:rPr>
              <w:t xml:space="preserve"> לדרש בבעל זבוב</w:t>
            </w:r>
          </w:p>
          <w:p w:rsidR="002578B2" w:rsidRPr="00D05209" w:rsidRDefault="002578B2" w:rsidP="00CE0E6C">
            <w:pPr>
              <w:pStyle w:val="a8"/>
              <w:ind w:firstLine="0"/>
              <w:rPr>
                <w:rFonts w:asciiTheme="minorBidi" w:hAnsiTheme="minorBidi" w:cs="FrankRuehl"/>
                <w:sz w:val="18"/>
                <w:szCs w:val="18"/>
                <w:rtl/>
              </w:rPr>
            </w:pPr>
            <w:proofErr w:type="spellStart"/>
            <w:r w:rsidRPr="00D05209">
              <w:rPr>
                <w:rFonts w:asciiTheme="minorBidi" w:hAnsiTheme="minorBidi" w:cs="FrankRuehl"/>
                <w:sz w:val="18"/>
                <w:szCs w:val="18"/>
                <w:rtl/>
              </w:rPr>
              <w:t>אלהי</w:t>
            </w:r>
            <w:proofErr w:type="spellEnd"/>
            <w:r w:rsidRPr="00D05209">
              <w:rPr>
                <w:rFonts w:asciiTheme="minorBidi" w:hAnsiTheme="minorBidi" w:cs="FrankRuehl"/>
                <w:sz w:val="18"/>
                <w:szCs w:val="18"/>
                <w:rtl/>
              </w:rPr>
              <w:t xml:space="preserve"> עקרון</w:t>
            </w:r>
          </w:p>
        </w:tc>
      </w:tr>
      <w:tr w:rsidR="002578B2" w:rsidRPr="00D05209" w:rsidTr="00C25387">
        <w:trPr>
          <w:trHeight w:val="430"/>
        </w:trPr>
        <w:tc>
          <w:tcPr>
            <w:tcW w:w="3160"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 xml:space="preserve">ולכן </w:t>
            </w:r>
            <w:r w:rsidRPr="00D05209">
              <w:rPr>
                <w:rFonts w:asciiTheme="minorBidi" w:hAnsiTheme="minorBidi" w:cs="FrankRuehl"/>
                <w:b/>
                <w:bCs/>
                <w:sz w:val="18"/>
                <w:szCs w:val="18"/>
                <w:rtl/>
              </w:rPr>
              <w:t>כה אמר ה'</w:t>
            </w: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לכן</w:t>
            </w:r>
          </w:p>
        </w:tc>
      </w:tr>
      <w:tr w:rsidR="002578B2" w:rsidRPr="00D05209" w:rsidTr="00C25387">
        <w:trPr>
          <w:trHeight w:val="736"/>
        </w:trPr>
        <w:tc>
          <w:tcPr>
            <w:tcW w:w="3160" w:type="dxa"/>
          </w:tcPr>
          <w:p w:rsidR="002578B2" w:rsidRPr="00D05209" w:rsidRDefault="002578B2" w:rsidP="002578B2">
            <w:pPr>
              <w:pStyle w:val="a8"/>
              <w:ind w:firstLine="0"/>
              <w:rPr>
                <w:rFonts w:asciiTheme="minorBidi" w:hAnsiTheme="minorBidi" w:cs="FrankRuehl"/>
                <w:sz w:val="18"/>
                <w:szCs w:val="18"/>
                <w:rtl/>
              </w:rPr>
            </w:pPr>
            <w:r w:rsidRPr="00D05209">
              <w:rPr>
                <w:rFonts w:asciiTheme="minorBidi" w:hAnsiTheme="minorBidi" w:cs="FrankRuehl"/>
                <w:sz w:val="18"/>
                <w:szCs w:val="18"/>
                <w:rtl/>
              </w:rPr>
              <w:t xml:space="preserve">המטה אשר עלית שם לא תרד ממנה כי מות </w:t>
            </w:r>
            <w:r w:rsidRPr="00D05209">
              <w:rPr>
                <w:rFonts w:asciiTheme="minorBidi" w:hAnsiTheme="minorBidi" w:cs="FrankRuehl" w:hint="cs"/>
                <w:sz w:val="18"/>
                <w:szCs w:val="18"/>
                <w:rtl/>
              </w:rPr>
              <w:t>ת</w:t>
            </w:r>
            <w:r w:rsidRPr="00D05209">
              <w:rPr>
                <w:rFonts w:asciiTheme="minorBidi" w:hAnsiTheme="minorBidi" w:cs="FrankRuehl"/>
                <w:sz w:val="18"/>
                <w:szCs w:val="18"/>
                <w:rtl/>
              </w:rPr>
              <w:t>מות.</w:t>
            </w: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81" w:type="dxa"/>
          </w:tcPr>
          <w:p w:rsidR="002578B2" w:rsidRPr="00D05209" w:rsidRDefault="002578B2" w:rsidP="00CE0E6C">
            <w:pPr>
              <w:pStyle w:val="a8"/>
              <w:ind w:firstLine="0"/>
              <w:rPr>
                <w:rFonts w:asciiTheme="minorBidi" w:hAnsiTheme="minorBidi" w:cs="FrankRuehl"/>
                <w:sz w:val="18"/>
                <w:szCs w:val="18"/>
                <w:rtl/>
              </w:rPr>
            </w:pPr>
          </w:p>
        </w:tc>
        <w:tc>
          <w:tcPr>
            <w:tcW w:w="3463" w:type="dxa"/>
          </w:tcPr>
          <w:p w:rsidR="002578B2" w:rsidRPr="00D05209" w:rsidRDefault="002578B2" w:rsidP="00CE0E6C">
            <w:pPr>
              <w:pStyle w:val="a8"/>
              <w:ind w:firstLine="0"/>
              <w:rPr>
                <w:rFonts w:asciiTheme="minorBidi" w:hAnsiTheme="minorBidi" w:cs="FrankRuehl"/>
                <w:sz w:val="18"/>
                <w:szCs w:val="18"/>
                <w:rtl/>
              </w:rPr>
            </w:pPr>
            <w:r w:rsidRPr="00D05209">
              <w:rPr>
                <w:rFonts w:asciiTheme="minorBidi" w:hAnsiTheme="minorBidi" w:cs="FrankRuehl"/>
                <w:sz w:val="18"/>
                <w:szCs w:val="18"/>
                <w:rtl/>
              </w:rPr>
              <w:t>המטה אשר עלית שם לא תרד ממנה כי מות תמות.</w:t>
            </w:r>
          </w:p>
        </w:tc>
      </w:tr>
    </w:tbl>
    <w:p w:rsidR="002578B2" w:rsidRPr="00D05209" w:rsidRDefault="002578B2" w:rsidP="0051619E">
      <w:pPr>
        <w:rPr>
          <w:sz w:val="18"/>
          <w:szCs w:val="18"/>
          <w:rtl/>
        </w:rPr>
      </w:pPr>
    </w:p>
    <w:p w:rsidR="0051619E" w:rsidRDefault="0051619E" w:rsidP="0051619E">
      <w:pPr>
        <w:rPr>
          <w:rtl/>
        </w:rPr>
      </w:pPr>
      <w:r>
        <w:rPr>
          <w:rtl/>
        </w:rPr>
        <w:t>(ז) וַיְדַ</w:t>
      </w:r>
      <w:proofErr w:type="spellStart"/>
      <w:r>
        <w:rPr>
          <w:rtl/>
        </w:rPr>
        <w:t>בֵּר</w:t>
      </w:r>
      <w:proofErr w:type="spellEnd"/>
      <w:r>
        <w:rPr>
          <w:rtl/>
        </w:rPr>
        <w:t xml:space="preserve"> </w:t>
      </w:r>
      <w:proofErr w:type="spellStart"/>
      <w:r>
        <w:rPr>
          <w:rtl/>
        </w:rPr>
        <w:t>אֲלֵ</w:t>
      </w:r>
      <w:proofErr w:type="spellEnd"/>
      <w:r>
        <w:rPr>
          <w:rtl/>
        </w:rPr>
        <w:t>הֶם מֶה מִשְׁפַּט הָאִישׁ אֲשֶׁר עָלָה לִקְרַאת</w:t>
      </w:r>
      <w:proofErr w:type="spellStart"/>
      <w:r>
        <w:rPr>
          <w:rtl/>
        </w:rPr>
        <w:t>ְכֶם</w:t>
      </w:r>
      <w:proofErr w:type="spellEnd"/>
      <w:r>
        <w:rPr>
          <w:rtl/>
        </w:rPr>
        <w:t xml:space="preserve"> וַיְדַ</w:t>
      </w:r>
      <w:proofErr w:type="spellStart"/>
      <w:r>
        <w:rPr>
          <w:rtl/>
        </w:rPr>
        <w:t>בֵּר</w:t>
      </w:r>
      <w:proofErr w:type="spellEnd"/>
      <w:r>
        <w:rPr>
          <w:rtl/>
        </w:rPr>
        <w:t xml:space="preserve"> אֲלֵיכֶם אֶת הַדְּבָרִים הָאֵלֶּה:</w:t>
      </w:r>
    </w:p>
    <w:p w:rsidR="006D5936" w:rsidRDefault="0051619E" w:rsidP="006D5936">
      <w:pPr>
        <w:rPr>
          <w:rtl/>
        </w:rPr>
      </w:pPr>
      <w:r>
        <w:rPr>
          <w:rtl/>
        </w:rPr>
        <w:t>(ח) וַיֹּאמְרוּ אֵלָיו אִישׁ בַּע</w:t>
      </w:r>
      <w:proofErr w:type="spellStart"/>
      <w:r>
        <w:rPr>
          <w:rtl/>
        </w:rPr>
        <w:t>ַל</w:t>
      </w:r>
      <w:proofErr w:type="spellEnd"/>
      <w:r>
        <w:rPr>
          <w:rtl/>
        </w:rPr>
        <w:t xml:space="preserve"> שֵׂע</w:t>
      </w:r>
      <w:proofErr w:type="spellStart"/>
      <w:r>
        <w:rPr>
          <w:rtl/>
        </w:rPr>
        <w:t>ָר</w:t>
      </w:r>
      <w:proofErr w:type="spellEnd"/>
      <w:r>
        <w:rPr>
          <w:rtl/>
        </w:rPr>
        <w:t xml:space="preserve"> וְאֵזו</w:t>
      </w:r>
      <w:proofErr w:type="spellStart"/>
      <w:r>
        <w:rPr>
          <w:rtl/>
        </w:rPr>
        <w:t>ֹר</w:t>
      </w:r>
      <w:proofErr w:type="spellEnd"/>
      <w:r>
        <w:rPr>
          <w:rtl/>
        </w:rPr>
        <w:t xml:space="preserve"> עוֹר אָזוּר </w:t>
      </w:r>
      <w:proofErr w:type="spellStart"/>
      <w:r>
        <w:rPr>
          <w:rtl/>
        </w:rPr>
        <w:t>בְּמָת</w:t>
      </w:r>
      <w:proofErr w:type="spellEnd"/>
      <w:r>
        <w:rPr>
          <w:rtl/>
        </w:rPr>
        <w:t>ְנָיו וַיֹּאמַר אֵלִיָּה הַתִּשְׁבִּי הוּא:</w:t>
      </w:r>
      <w:r w:rsidR="006D5936">
        <w:rPr>
          <w:rFonts w:hint="cs"/>
          <w:rtl/>
        </w:rPr>
        <w:t xml:space="preserve"> </w:t>
      </w:r>
    </w:p>
    <w:p w:rsidR="006D5936" w:rsidRPr="006D5936" w:rsidRDefault="006D5936" w:rsidP="006D5936">
      <w:pPr>
        <w:rPr>
          <w:rFonts w:asciiTheme="minorBidi" w:hAnsiTheme="minorBidi" w:cstheme="minorBidi"/>
          <w:sz w:val="16"/>
          <w:szCs w:val="16"/>
          <w:rtl/>
        </w:rPr>
      </w:pPr>
      <w:proofErr w:type="spellStart"/>
      <w:r w:rsidRPr="006D5936">
        <w:rPr>
          <w:rFonts w:asciiTheme="minorBidi" w:hAnsiTheme="minorBidi" w:cstheme="minorBidi"/>
          <w:b/>
          <w:bCs/>
          <w:sz w:val="16"/>
          <w:szCs w:val="16"/>
          <w:rtl/>
        </w:rPr>
        <w:t>רד"ק</w:t>
      </w:r>
      <w:proofErr w:type="spellEnd"/>
      <w:r w:rsidRPr="006D5936">
        <w:rPr>
          <w:rFonts w:asciiTheme="minorBidi" w:hAnsiTheme="minorBidi" w:cstheme="minorBidi"/>
          <w:sz w:val="16"/>
          <w:szCs w:val="16"/>
          <w:rtl/>
        </w:rPr>
        <w:t xml:space="preserve">: </w:t>
      </w:r>
      <w:proofErr w:type="spellStart"/>
      <w:r w:rsidRPr="006D5936">
        <w:rPr>
          <w:rFonts w:asciiTheme="minorBidi" w:hAnsiTheme="minorBidi" w:cstheme="minorBidi"/>
          <w:sz w:val="16"/>
          <w:szCs w:val="16"/>
          <w:rtl/>
        </w:rPr>
        <w:t>ותימה</w:t>
      </w:r>
      <w:proofErr w:type="spellEnd"/>
      <w:r w:rsidRPr="006D5936">
        <w:rPr>
          <w:rFonts w:asciiTheme="minorBidi" w:hAnsiTheme="minorBidi" w:cstheme="minorBidi"/>
          <w:sz w:val="16"/>
          <w:szCs w:val="16"/>
          <w:rtl/>
        </w:rPr>
        <w:t xml:space="preserve"> הוא: היאך לא היו מכירים אותו מלאכי מלך ישראל, והלוא הוא היה רגיל עם אחאב ובשומרון? ואפשר, כי אלו האנשים ששלח מלך ישראל לא היו אז בשומרון כשהיה אליהו רגיל שם, וזמן רב היה לאליהו שלא היה בשומרון מפני איזבל שאמרה להרגו...</w:t>
      </w:r>
    </w:p>
    <w:tbl>
      <w:tblPr>
        <w:bidiVisual/>
        <w:tblW w:w="0" w:type="auto"/>
        <w:tblLayout w:type="fixed"/>
        <w:tblCellMar>
          <w:left w:w="107" w:type="dxa"/>
          <w:right w:w="107" w:type="dxa"/>
        </w:tblCellMar>
        <w:tblLook w:val="0000"/>
      </w:tblPr>
      <w:tblGrid>
        <w:gridCol w:w="3686"/>
        <w:gridCol w:w="3402"/>
      </w:tblGrid>
      <w:tr w:rsidR="002E7C63" w:rsidTr="00CE0E6C">
        <w:trPr>
          <w:trHeight w:val="500"/>
        </w:trPr>
        <w:tc>
          <w:tcPr>
            <w:tcW w:w="3686" w:type="dxa"/>
          </w:tcPr>
          <w:p w:rsidR="002E7C63" w:rsidRPr="00C25387" w:rsidRDefault="002E7C63" w:rsidP="00CE0E6C">
            <w:pPr>
              <w:pStyle w:val="a8"/>
              <w:spacing w:after="0"/>
              <w:ind w:firstLine="0"/>
              <w:jc w:val="center"/>
              <w:rPr>
                <w:rFonts w:cs="FrankRuehl"/>
                <w:b/>
                <w:bCs/>
                <w:sz w:val="18"/>
                <w:szCs w:val="18"/>
                <w:rtl/>
              </w:rPr>
            </w:pPr>
            <w:r w:rsidRPr="00C25387">
              <w:rPr>
                <w:rFonts w:cs="FrankRuehl"/>
                <w:b/>
                <w:bCs/>
                <w:sz w:val="18"/>
                <w:szCs w:val="18"/>
                <w:rtl/>
              </w:rPr>
              <w:t>משלחת ראשונה (פס' ט-י)</w:t>
            </w:r>
          </w:p>
        </w:tc>
        <w:tc>
          <w:tcPr>
            <w:tcW w:w="3402" w:type="dxa"/>
          </w:tcPr>
          <w:p w:rsidR="002E7C63" w:rsidRPr="00C25387" w:rsidRDefault="002E7C63" w:rsidP="00CE0E6C">
            <w:pPr>
              <w:pStyle w:val="a8"/>
              <w:spacing w:after="0"/>
              <w:ind w:firstLine="0"/>
              <w:jc w:val="center"/>
              <w:rPr>
                <w:rFonts w:cs="FrankRuehl"/>
                <w:b/>
                <w:bCs/>
                <w:sz w:val="18"/>
                <w:szCs w:val="18"/>
                <w:rtl/>
              </w:rPr>
            </w:pPr>
            <w:r w:rsidRPr="00C25387">
              <w:rPr>
                <w:rFonts w:cs="FrankRuehl"/>
                <w:b/>
                <w:bCs/>
                <w:sz w:val="18"/>
                <w:szCs w:val="18"/>
                <w:rtl/>
              </w:rPr>
              <w:t>משלחת שנייה (פס' יא-</w:t>
            </w:r>
            <w:proofErr w:type="spellStart"/>
            <w:r w:rsidRPr="00C25387">
              <w:rPr>
                <w:rFonts w:cs="FrankRuehl"/>
                <w:b/>
                <w:bCs/>
                <w:sz w:val="18"/>
                <w:szCs w:val="18"/>
                <w:rtl/>
              </w:rPr>
              <w:t>יב</w:t>
            </w:r>
            <w:proofErr w:type="spellEnd"/>
            <w:r w:rsidRPr="00C25387">
              <w:rPr>
                <w:rFonts w:cs="FrankRuehl"/>
                <w:b/>
                <w:bCs/>
                <w:sz w:val="18"/>
                <w:szCs w:val="18"/>
                <w:rtl/>
              </w:rPr>
              <w:t>)</w:t>
            </w:r>
          </w:p>
        </w:tc>
      </w:tr>
      <w:tr w:rsidR="002E7C63" w:rsidTr="00CE0E6C">
        <w:trPr>
          <w:trHeight w:val="500"/>
        </w:trPr>
        <w:tc>
          <w:tcPr>
            <w:tcW w:w="3686" w:type="dxa"/>
          </w:tcPr>
          <w:p w:rsidR="002E7C63" w:rsidRPr="00C25387" w:rsidRDefault="002E7C63" w:rsidP="00CE0E6C">
            <w:pPr>
              <w:pStyle w:val="a8"/>
              <w:tabs>
                <w:tab w:val="left" w:pos="284"/>
              </w:tabs>
              <w:spacing w:after="0"/>
              <w:ind w:firstLine="0"/>
              <w:rPr>
                <w:rFonts w:cs="FrankRuehl"/>
                <w:sz w:val="18"/>
                <w:szCs w:val="18"/>
                <w:rtl/>
              </w:rPr>
            </w:pPr>
            <w:r w:rsidRPr="00C25387">
              <w:rPr>
                <w:rFonts w:cs="FrankRuehl"/>
                <w:sz w:val="18"/>
                <w:szCs w:val="18"/>
                <w:rtl/>
              </w:rPr>
              <w:t>ט</w:t>
            </w:r>
            <w:r w:rsidRPr="00C25387">
              <w:rPr>
                <w:rFonts w:cs="FrankRuehl"/>
                <w:sz w:val="18"/>
                <w:szCs w:val="18"/>
                <w:rtl/>
              </w:rPr>
              <w:tab/>
            </w:r>
            <w:r w:rsidRPr="00C25387">
              <w:rPr>
                <w:rFonts w:cs="FrankRuehl"/>
                <w:sz w:val="18"/>
                <w:szCs w:val="18"/>
                <w:highlight w:val="green"/>
                <w:rtl/>
              </w:rPr>
              <w:t>וישלח</w:t>
            </w:r>
            <w:r w:rsidRPr="00C25387">
              <w:rPr>
                <w:rFonts w:cs="FrankRuehl"/>
                <w:sz w:val="18"/>
                <w:szCs w:val="18"/>
                <w:rtl/>
              </w:rPr>
              <w:t xml:space="preserve"> אליו שר </w:t>
            </w:r>
            <w:proofErr w:type="spellStart"/>
            <w:r w:rsidRPr="00C25387">
              <w:rPr>
                <w:rFonts w:cs="FrankRuehl"/>
                <w:sz w:val="18"/>
                <w:szCs w:val="18"/>
                <w:rtl/>
              </w:rPr>
              <w:t>חמשים</w:t>
            </w:r>
            <w:proofErr w:type="spellEnd"/>
          </w:p>
          <w:p w:rsidR="002E7C63" w:rsidRPr="00C25387" w:rsidRDefault="002E7C63" w:rsidP="00CE0E6C">
            <w:pPr>
              <w:pStyle w:val="a8"/>
              <w:tabs>
                <w:tab w:val="clear" w:pos="335"/>
                <w:tab w:val="left" w:pos="284"/>
                <w:tab w:val="left" w:pos="509"/>
              </w:tabs>
              <w:ind w:firstLine="0"/>
              <w:rPr>
                <w:rFonts w:cs="FrankRuehl"/>
                <w:sz w:val="18"/>
                <w:szCs w:val="18"/>
                <w:rtl/>
              </w:rPr>
            </w:pPr>
            <w:r w:rsidRPr="00C25387">
              <w:rPr>
                <w:rFonts w:cs="FrankRuehl"/>
                <w:sz w:val="18"/>
                <w:szCs w:val="18"/>
                <w:rtl/>
              </w:rPr>
              <w:tab/>
            </w:r>
            <w:proofErr w:type="spellStart"/>
            <w:r w:rsidRPr="00C25387">
              <w:rPr>
                <w:rFonts w:cs="FrankRuehl"/>
                <w:sz w:val="18"/>
                <w:szCs w:val="18"/>
                <w:rtl/>
              </w:rPr>
              <w:t>וחמשיו</w:t>
            </w:r>
            <w:proofErr w:type="spellEnd"/>
          </w:p>
        </w:tc>
        <w:tc>
          <w:tcPr>
            <w:tcW w:w="3402" w:type="dxa"/>
          </w:tcPr>
          <w:p w:rsidR="002E7C63" w:rsidRPr="00C25387" w:rsidRDefault="002E7C63" w:rsidP="00CE0E6C">
            <w:pPr>
              <w:pStyle w:val="a8"/>
              <w:tabs>
                <w:tab w:val="left" w:pos="284"/>
                <w:tab w:val="right" w:pos="933"/>
              </w:tabs>
              <w:ind w:firstLine="0"/>
              <w:rPr>
                <w:rFonts w:cs="FrankRuehl"/>
                <w:sz w:val="18"/>
                <w:szCs w:val="18"/>
                <w:rtl/>
              </w:rPr>
            </w:pPr>
            <w:r w:rsidRPr="00C25387">
              <w:rPr>
                <w:rFonts w:cs="FrankRuehl"/>
                <w:sz w:val="18"/>
                <w:szCs w:val="18"/>
                <w:rtl/>
              </w:rPr>
              <w:t>יא</w:t>
            </w:r>
            <w:r w:rsidRPr="00C25387">
              <w:rPr>
                <w:rFonts w:cs="FrankRuehl"/>
                <w:sz w:val="18"/>
                <w:szCs w:val="18"/>
                <w:rtl/>
              </w:rPr>
              <w:tab/>
            </w:r>
            <w:r w:rsidRPr="00C25387">
              <w:rPr>
                <w:rFonts w:cs="FrankRuehl"/>
                <w:b/>
                <w:bCs/>
                <w:sz w:val="18"/>
                <w:szCs w:val="18"/>
                <w:rtl/>
              </w:rPr>
              <w:t>וישב</w:t>
            </w:r>
            <w:r w:rsidRPr="00C25387">
              <w:rPr>
                <w:rFonts w:cs="FrankRuehl"/>
                <w:sz w:val="18"/>
                <w:szCs w:val="18"/>
                <w:rtl/>
              </w:rPr>
              <w:t xml:space="preserve"> וישלח אליו שר </w:t>
            </w:r>
            <w:proofErr w:type="spellStart"/>
            <w:r w:rsidRPr="00C25387">
              <w:rPr>
                <w:rFonts w:cs="FrankRuehl"/>
                <w:sz w:val="18"/>
                <w:szCs w:val="18"/>
                <w:rtl/>
              </w:rPr>
              <w:t>חמשים</w:t>
            </w:r>
            <w:proofErr w:type="spellEnd"/>
            <w:r w:rsidRPr="00C25387">
              <w:rPr>
                <w:rFonts w:cs="FrankRuehl"/>
                <w:sz w:val="18"/>
                <w:szCs w:val="18"/>
                <w:rtl/>
              </w:rPr>
              <w:t xml:space="preserve"> </w:t>
            </w:r>
            <w:r w:rsidRPr="00C25387">
              <w:rPr>
                <w:rFonts w:cs="FrankRuehl"/>
                <w:b/>
                <w:bCs/>
                <w:sz w:val="18"/>
                <w:szCs w:val="18"/>
                <w:rtl/>
              </w:rPr>
              <w:t>אחר</w:t>
            </w:r>
            <w:r w:rsidRPr="00C25387">
              <w:rPr>
                <w:rFonts w:cs="FrankRuehl"/>
                <w:sz w:val="18"/>
                <w:szCs w:val="18"/>
                <w:rtl/>
              </w:rPr>
              <w:t xml:space="preserve">          </w:t>
            </w:r>
            <w:r w:rsidRPr="00C25387">
              <w:rPr>
                <w:rFonts w:cs="FrankRuehl"/>
                <w:sz w:val="18"/>
                <w:szCs w:val="18"/>
                <w:rtl/>
              </w:rPr>
              <w:tab/>
            </w:r>
            <w:proofErr w:type="spellStart"/>
            <w:r w:rsidRPr="00C25387">
              <w:rPr>
                <w:rFonts w:cs="FrankRuehl"/>
                <w:sz w:val="18"/>
                <w:szCs w:val="18"/>
                <w:rtl/>
              </w:rPr>
              <w:t>וחמשיו</w:t>
            </w:r>
            <w:proofErr w:type="spellEnd"/>
            <w:r w:rsidRPr="00C25387">
              <w:rPr>
                <w:rFonts w:cs="FrankRuehl"/>
                <w:sz w:val="18"/>
                <w:szCs w:val="18"/>
                <w:u w:val="single"/>
                <w:rtl/>
              </w:rPr>
              <w:t xml:space="preserve"> </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r>
            <w:r w:rsidRPr="00C25387">
              <w:rPr>
                <w:rFonts w:cs="FrankRuehl"/>
                <w:b/>
                <w:bCs/>
                <w:sz w:val="18"/>
                <w:szCs w:val="18"/>
                <w:rtl/>
              </w:rPr>
              <w:t>ויעל אליו והנה ישב על ראש ההר</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r>
            <w:r w:rsidRPr="00C25387">
              <w:rPr>
                <w:rFonts w:cs="FrankRuehl"/>
                <w:b/>
                <w:bCs/>
                <w:sz w:val="18"/>
                <w:szCs w:val="18"/>
                <w:rtl/>
              </w:rPr>
              <w:t>ויען</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lastRenderedPageBreak/>
              <w:tab/>
              <w:t>וידבר אליו:</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וידבר אליו:</w:t>
            </w:r>
          </w:p>
        </w:tc>
      </w:tr>
      <w:tr w:rsidR="002E7C63" w:rsidTr="00CE0E6C">
        <w:trPr>
          <w:trHeight w:val="500"/>
        </w:trPr>
        <w:tc>
          <w:tcPr>
            <w:tcW w:w="3686" w:type="dxa"/>
          </w:tcPr>
          <w:p w:rsidR="002E7C63" w:rsidRPr="00C25387" w:rsidRDefault="002E7C63" w:rsidP="00CE0E6C">
            <w:pPr>
              <w:pStyle w:val="a8"/>
              <w:tabs>
                <w:tab w:val="left" w:pos="284"/>
              </w:tabs>
              <w:spacing w:after="0"/>
              <w:ind w:firstLine="0"/>
              <w:rPr>
                <w:rFonts w:cs="FrankRuehl"/>
                <w:sz w:val="18"/>
                <w:szCs w:val="18"/>
                <w:rtl/>
              </w:rPr>
            </w:pPr>
            <w:r w:rsidRPr="00C25387">
              <w:rPr>
                <w:rFonts w:cs="FrankRuehl"/>
                <w:sz w:val="18"/>
                <w:szCs w:val="18"/>
                <w:rtl/>
              </w:rPr>
              <w:tab/>
              <w:t xml:space="preserve">איש </w:t>
            </w:r>
            <w:proofErr w:type="spellStart"/>
            <w:r w:rsidRPr="00C25387">
              <w:rPr>
                <w:rFonts w:cs="FrankRuehl"/>
                <w:sz w:val="18"/>
                <w:szCs w:val="18"/>
                <w:rtl/>
              </w:rPr>
              <w:t>האלהים</w:t>
            </w:r>
            <w:proofErr w:type="spellEnd"/>
            <w:r w:rsidRPr="00C25387">
              <w:rPr>
                <w:rFonts w:cs="FrankRuehl"/>
                <w:sz w:val="18"/>
                <w:szCs w:val="18"/>
                <w:rtl/>
              </w:rPr>
              <w:t xml:space="preserve">, </w:t>
            </w:r>
            <w:r w:rsidRPr="00C25387">
              <w:rPr>
                <w:rFonts w:cs="FrankRuehl"/>
                <w:i/>
                <w:iCs/>
                <w:sz w:val="18"/>
                <w:szCs w:val="18"/>
                <w:rtl/>
              </w:rPr>
              <w:t>המלך דבר</w:t>
            </w:r>
            <w:r w:rsidRPr="00C25387">
              <w:rPr>
                <w:rFonts w:cs="FrankRuehl"/>
                <w:sz w:val="18"/>
                <w:szCs w:val="18"/>
                <w:rtl/>
              </w:rPr>
              <w:t>:</w:t>
            </w:r>
          </w:p>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רדה.</w:t>
            </w:r>
          </w:p>
        </w:tc>
        <w:tc>
          <w:tcPr>
            <w:tcW w:w="3402" w:type="dxa"/>
          </w:tcPr>
          <w:p w:rsidR="002E7C63" w:rsidRPr="00C25387" w:rsidRDefault="002E7C63" w:rsidP="00CE0E6C">
            <w:pPr>
              <w:pStyle w:val="a8"/>
              <w:tabs>
                <w:tab w:val="left" w:pos="284"/>
              </w:tabs>
              <w:spacing w:after="0"/>
              <w:ind w:left="397" w:hanging="397"/>
              <w:rPr>
                <w:rFonts w:cs="FrankRuehl"/>
                <w:sz w:val="18"/>
                <w:szCs w:val="18"/>
                <w:rtl/>
              </w:rPr>
            </w:pPr>
            <w:r w:rsidRPr="00C25387">
              <w:rPr>
                <w:rFonts w:cs="FrankRuehl"/>
                <w:sz w:val="18"/>
                <w:szCs w:val="18"/>
                <w:rtl/>
              </w:rPr>
              <w:tab/>
              <w:t xml:space="preserve">איש </w:t>
            </w:r>
            <w:proofErr w:type="spellStart"/>
            <w:r w:rsidRPr="00C25387">
              <w:rPr>
                <w:rFonts w:cs="FrankRuehl"/>
                <w:sz w:val="18"/>
                <w:szCs w:val="18"/>
                <w:rtl/>
              </w:rPr>
              <w:t>האלהים</w:t>
            </w:r>
            <w:proofErr w:type="spellEnd"/>
            <w:r w:rsidRPr="00C25387">
              <w:rPr>
                <w:rFonts w:cs="FrankRuehl"/>
                <w:sz w:val="18"/>
                <w:szCs w:val="18"/>
                <w:rtl/>
              </w:rPr>
              <w:t xml:space="preserve">, </w:t>
            </w:r>
            <w:r w:rsidRPr="00C25387">
              <w:rPr>
                <w:rFonts w:cs="FrankRuehl"/>
                <w:i/>
                <w:iCs/>
                <w:sz w:val="18"/>
                <w:szCs w:val="18"/>
                <w:rtl/>
              </w:rPr>
              <w:t>כה אמר המלך</w:t>
            </w:r>
            <w:r w:rsidRPr="00C25387">
              <w:rPr>
                <w:rFonts w:cs="FrankRuehl"/>
                <w:sz w:val="18"/>
                <w:szCs w:val="18"/>
                <w:rtl/>
              </w:rPr>
              <w:t>:</w:t>
            </w:r>
          </w:p>
          <w:p w:rsidR="002E7C63" w:rsidRPr="00C25387" w:rsidRDefault="002E7C63" w:rsidP="00CE0E6C">
            <w:pPr>
              <w:pStyle w:val="a8"/>
              <w:tabs>
                <w:tab w:val="left" w:pos="284"/>
              </w:tabs>
              <w:ind w:left="397" w:hanging="397"/>
              <w:rPr>
                <w:rFonts w:cs="FrankRuehl"/>
                <w:sz w:val="18"/>
                <w:szCs w:val="18"/>
                <w:rtl/>
              </w:rPr>
            </w:pPr>
            <w:r w:rsidRPr="00C25387">
              <w:rPr>
                <w:rFonts w:cs="FrankRuehl"/>
                <w:sz w:val="18"/>
                <w:szCs w:val="18"/>
                <w:rtl/>
              </w:rPr>
              <w:tab/>
            </w:r>
            <w:r w:rsidRPr="00C25387">
              <w:rPr>
                <w:rFonts w:cs="FrankRuehl"/>
                <w:b/>
                <w:bCs/>
                <w:sz w:val="18"/>
                <w:szCs w:val="18"/>
                <w:rtl/>
              </w:rPr>
              <w:t>מהרה</w:t>
            </w:r>
            <w:r w:rsidRPr="00C25387">
              <w:rPr>
                <w:rFonts w:cs="FrankRuehl"/>
                <w:sz w:val="18"/>
                <w:szCs w:val="18"/>
                <w:rtl/>
              </w:rPr>
              <w:t xml:space="preserve"> רדה.</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י</w:t>
            </w:r>
            <w:r w:rsidRPr="00C25387">
              <w:rPr>
                <w:rFonts w:cs="FrankRuehl"/>
                <w:sz w:val="18"/>
                <w:szCs w:val="18"/>
                <w:rtl/>
              </w:rPr>
              <w:tab/>
              <w:t xml:space="preserve">ויענה אליהו וידבר  </w:t>
            </w:r>
            <w:r w:rsidRPr="00C25387">
              <w:rPr>
                <w:rFonts w:cs="FrankRuehl"/>
                <w:i/>
                <w:iCs/>
                <w:sz w:val="18"/>
                <w:szCs w:val="18"/>
                <w:rtl/>
              </w:rPr>
              <w:t xml:space="preserve">אל שר </w:t>
            </w:r>
            <w:proofErr w:type="spellStart"/>
            <w:r w:rsidRPr="00C25387">
              <w:rPr>
                <w:rFonts w:cs="FrankRuehl"/>
                <w:i/>
                <w:iCs/>
                <w:sz w:val="18"/>
                <w:szCs w:val="18"/>
                <w:rtl/>
              </w:rPr>
              <w:t>החמשים</w:t>
            </w:r>
            <w:proofErr w:type="spellEnd"/>
            <w:r w:rsidRPr="00C25387">
              <w:rPr>
                <w:rFonts w:cs="FrankRuehl"/>
                <w:sz w:val="18"/>
                <w:szCs w:val="18"/>
                <w:rtl/>
              </w:rPr>
              <w:t xml:space="preserve">:     </w:t>
            </w:r>
          </w:p>
        </w:tc>
        <w:tc>
          <w:tcPr>
            <w:tcW w:w="3402" w:type="dxa"/>
          </w:tcPr>
          <w:p w:rsidR="002E7C63" w:rsidRPr="00C25387" w:rsidRDefault="002E7C63" w:rsidP="00CE0E6C">
            <w:pPr>
              <w:pStyle w:val="a8"/>
              <w:tabs>
                <w:tab w:val="left" w:pos="284"/>
              </w:tabs>
              <w:ind w:firstLine="0"/>
              <w:rPr>
                <w:rFonts w:cs="FrankRuehl"/>
                <w:sz w:val="18"/>
                <w:szCs w:val="18"/>
                <w:rtl/>
              </w:rPr>
            </w:pPr>
            <w:proofErr w:type="spellStart"/>
            <w:r w:rsidRPr="00C25387">
              <w:rPr>
                <w:rFonts w:cs="FrankRuehl"/>
                <w:sz w:val="18"/>
                <w:szCs w:val="18"/>
                <w:rtl/>
              </w:rPr>
              <w:t>יב</w:t>
            </w:r>
            <w:proofErr w:type="spellEnd"/>
            <w:r w:rsidRPr="00C25387">
              <w:rPr>
                <w:rFonts w:cs="FrankRuehl"/>
                <w:sz w:val="18"/>
                <w:szCs w:val="18"/>
                <w:rtl/>
              </w:rPr>
              <w:tab/>
              <w:t xml:space="preserve">ויען אליה וידבר  </w:t>
            </w:r>
            <w:r w:rsidRPr="00C25387">
              <w:rPr>
                <w:rFonts w:cs="FrankRuehl"/>
                <w:i/>
                <w:iCs/>
                <w:sz w:val="18"/>
                <w:szCs w:val="18"/>
                <w:rtl/>
              </w:rPr>
              <w:t>אליהם</w:t>
            </w:r>
            <w:r w:rsidRPr="00C25387">
              <w:rPr>
                <w:rFonts w:cs="FrankRuehl"/>
                <w:sz w:val="18"/>
                <w:szCs w:val="18"/>
                <w:rtl/>
              </w:rPr>
              <w:t>:</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ואם איש </w:t>
            </w:r>
            <w:proofErr w:type="spellStart"/>
            <w:r w:rsidRPr="00C25387">
              <w:rPr>
                <w:rFonts w:cs="FrankRuehl"/>
                <w:sz w:val="18"/>
                <w:szCs w:val="18"/>
                <w:rtl/>
              </w:rPr>
              <w:t>אלהים</w:t>
            </w:r>
            <w:proofErr w:type="spellEnd"/>
            <w:r w:rsidRPr="00C25387">
              <w:rPr>
                <w:rFonts w:cs="FrankRuehl"/>
                <w:sz w:val="18"/>
                <w:szCs w:val="18"/>
                <w:rtl/>
              </w:rPr>
              <w:t xml:space="preserve"> אני</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אם איש </w:t>
            </w:r>
            <w:proofErr w:type="spellStart"/>
            <w:r w:rsidRPr="00C25387">
              <w:rPr>
                <w:rFonts w:cs="FrankRuehl"/>
                <w:sz w:val="18"/>
                <w:szCs w:val="18"/>
                <w:rtl/>
              </w:rPr>
              <w:t>האלהים</w:t>
            </w:r>
            <w:proofErr w:type="spellEnd"/>
            <w:r w:rsidRPr="00C25387">
              <w:rPr>
                <w:rFonts w:cs="FrankRuehl"/>
                <w:sz w:val="18"/>
                <w:szCs w:val="18"/>
                <w:rtl/>
              </w:rPr>
              <w:t xml:space="preserve"> אני      </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תרד אש מן השמים</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תרד אש מן השמים</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ותאכל אתך ואת </w:t>
            </w:r>
            <w:proofErr w:type="spellStart"/>
            <w:r w:rsidRPr="00C25387">
              <w:rPr>
                <w:rFonts w:cs="FrankRuehl"/>
                <w:sz w:val="18"/>
                <w:szCs w:val="18"/>
                <w:rtl/>
              </w:rPr>
              <w:t>חמשיך</w:t>
            </w:r>
            <w:proofErr w:type="spellEnd"/>
            <w:r w:rsidRPr="00C25387">
              <w:rPr>
                <w:rFonts w:cs="FrankRuehl"/>
                <w:sz w:val="18"/>
                <w:szCs w:val="18"/>
                <w:rtl/>
              </w:rPr>
              <w:t xml:space="preserve">.     </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ותאכל אתך ואת </w:t>
            </w:r>
            <w:proofErr w:type="spellStart"/>
            <w:r w:rsidRPr="00C25387">
              <w:rPr>
                <w:rFonts w:cs="FrankRuehl"/>
                <w:sz w:val="18"/>
                <w:szCs w:val="18"/>
                <w:rtl/>
              </w:rPr>
              <w:t>חמשיך</w:t>
            </w:r>
            <w:proofErr w:type="spellEnd"/>
            <w:r w:rsidRPr="00C25387">
              <w:rPr>
                <w:rFonts w:cs="FrankRuehl"/>
                <w:sz w:val="18"/>
                <w:szCs w:val="18"/>
                <w:rtl/>
              </w:rPr>
              <w:t>.</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ותרד אש מן השמים</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ותרד אש </w:t>
            </w:r>
            <w:proofErr w:type="spellStart"/>
            <w:r w:rsidRPr="00C25387">
              <w:rPr>
                <w:rFonts w:cs="FrankRuehl"/>
                <w:b/>
                <w:bCs/>
                <w:sz w:val="18"/>
                <w:szCs w:val="18"/>
                <w:rtl/>
              </w:rPr>
              <w:t>אלהים</w:t>
            </w:r>
            <w:proofErr w:type="spellEnd"/>
            <w:r w:rsidRPr="00C25387">
              <w:rPr>
                <w:rFonts w:cs="FrankRuehl"/>
                <w:sz w:val="18"/>
                <w:szCs w:val="18"/>
                <w:rtl/>
              </w:rPr>
              <w:t xml:space="preserve"> מן השמים</w:t>
            </w:r>
          </w:p>
        </w:tc>
      </w:tr>
      <w:tr w:rsidR="002E7C63" w:rsidTr="00CE0E6C">
        <w:trPr>
          <w:trHeight w:val="500"/>
        </w:trPr>
        <w:tc>
          <w:tcPr>
            <w:tcW w:w="3686"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ותאכל אתו ואת </w:t>
            </w:r>
            <w:proofErr w:type="spellStart"/>
            <w:r w:rsidRPr="00C25387">
              <w:rPr>
                <w:rFonts w:cs="FrankRuehl"/>
                <w:sz w:val="18"/>
                <w:szCs w:val="18"/>
                <w:rtl/>
              </w:rPr>
              <w:t>חמשיו</w:t>
            </w:r>
            <w:proofErr w:type="spellEnd"/>
            <w:r w:rsidRPr="00C25387">
              <w:rPr>
                <w:rFonts w:cs="FrankRuehl"/>
                <w:sz w:val="18"/>
                <w:szCs w:val="18"/>
                <w:rtl/>
              </w:rPr>
              <w:t>.</w:t>
            </w:r>
          </w:p>
        </w:tc>
        <w:tc>
          <w:tcPr>
            <w:tcW w:w="3402" w:type="dxa"/>
          </w:tcPr>
          <w:p w:rsidR="002E7C63" w:rsidRPr="00C25387" w:rsidRDefault="002E7C63" w:rsidP="00CE0E6C">
            <w:pPr>
              <w:pStyle w:val="a8"/>
              <w:tabs>
                <w:tab w:val="left" w:pos="284"/>
              </w:tabs>
              <w:ind w:firstLine="0"/>
              <w:rPr>
                <w:rFonts w:cs="FrankRuehl"/>
                <w:sz w:val="18"/>
                <w:szCs w:val="18"/>
                <w:rtl/>
              </w:rPr>
            </w:pPr>
            <w:r w:rsidRPr="00C25387">
              <w:rPr>
                <w:rFonts w:cs="FrankRuehl"/>
                <w:sz w:val="18"/>
                <w:szCs w:val="18"/>
                <w:rtl/>
              </w:rPr>
              <w:tab/>
              <w:t xml:space="preserve">ותאכל אתו ואת </w:t>
            </w:r>
            <w:proofErr w:type="spellStart"/>
            <w:r w:rsidRPr="00C25387">
              <w:rPr>
                <w:rFonts w:cs="FrankRuehl"/>
                <w:sz w:val="18"/>
                <w:szCs w:val="18"/>
                <w:rtl/>
              </w:rPr>
              <w:t>חמשיו</w:t>
            </w:r>
            <w:proofErr w:type="spellEnd"/>
            <w:r w:rsidRPr="00C25387">
              <w:rPr>
                <w:rFonts w:cs="FrankRuehl"/>
                <w:sz w:val="18"/>
                <w:szCs w:val="18"/>
                <w:rtl/>
              </w:rPr>
              <w:t>.</w:t>
            </w:r>
          </w:p>
        </w:tc>
      </w:tr>
    </w:tbl>
    <w:p w:rsidR="00C25387" w:rsidRDefault="00C25387" w:rsidP="00073D90">
      <w:pPr>
        <w:pStyle w:val="a8"/>
        <w:spacing w:after="0"/>
        <w:ind w:firstLine="0"/>
        <w:rPr>
          <w:rFonts w:asciiTheme="minorBidi" w:hAnsiTheme="minorBidi" w:cstheme="minorBidi"/>
          <w:b/>
          <w:bCs/>
          <w:sz w:val="16"/>
          <w:szCs w:val="16"/>
          <w:rtl/>
        </w:rPr>
        <w:sectPr w:rsidR="00C25387" w:rsidSect="00C25387">
          <w:type w:val="continuous"/>
          <w:pgSz w:w="11906" w:h="16838"/>
          <w:pgMar w:top="1440" w:right="1800" w:bottom="1440" w:left="1800" w:header="708" w:footer="708" w:gutter="0"/>
          <w:cols w:space="708"/>
          <w:bidi/>
          <w:rtlGutter/>
          <w:docGrid w:linePitch="360"/>
        </w:sectPr>
      </w:pPr>
    </w:p>
    <w:p w:rsidR="006D5936" w:rsidRPr="006D5936" w:rsidRDefault="006D5936" w:rsidP="00073D90">
      <w:pPr>
        <w:pStyle w:val="a8"/>
        <w:spacing w:after="0"/>
        <w:ind w:firstLine="0"/>
        <w:rPr>
          <w:rFonts w:asciiTheme="minorBidi" w:hAnsiTheme="minorBidi" w:cstheme="minorBidi"/>
          <w:sz w:val="16"/>
          <w:szCs w:val="16"/>
          <w:rtl/>
        </w:rPr>
      </w:pPr>
      <w:r w:rsidRPr="006D5936">
        <w:rPr>
          <w:rFonts w:asciiTheme="minorBidi" w:hAnsiTheme="minorBidi" w:cstheme="minorBidi"/>
          <w:b/>
          <w:bCs/>
          <w:sz w:val="16"/>
          <w:szCs w:val="16"/>
          <w:rtl/>
        </w:rPr>
        <w:lastRenderedPageBreak/>
        <w:t>אלשיך</w:t>
      </w:r>
      <w:r w:rsidRPr="006D5936">
        <w:rPr>
          <w:rFonts w:asciiTheme="minorBidi" w:hAnsiTheme="minorBidi" w:cstheme="minorBidi"/>
          <w:sz w:val="16"/>
          <w:szCs w:val="16"/>
          <w:rtl/>
        </w:rPr>
        <w:t xml:space="preserve">: ראוי לשים לב: מה חטאו השני שרי חמישים אלה </w:t>
      </w:r>
      <w:proofErr w:type="spellStart"/>
      <w:r w:rsidRPr="006D5936">
        <w:rPr>
          <w:rFonts w:asciiTheme="minorBidi" w:hAnsiTheme="minorBidi" w:cstheme="minorBidi"/>
          <w:sz w:val="16"/>
          <w:szCs w:val="16"/>
          <w:rtl/>
        </w:rPr>
        <w:t>וחמישיהם</w:t>
      </w:r>
      <w:proofErr w:type="spellEnd"/>
      <w:r w:rsidRPr="006D5936">
        <w:rPr>
          <w:rFonts w:asciiTheme="minorBidi" w:hAnsiTheme="minorBidi" w:cstheme="minorBidi"/>
          <w:sz w:val="16"/>
          <w:szCs w:val="16"/>
          <w:rtl/>
        </w:rPr>
        <w:t xml:space="preserve">, 'אשר </w:t>
      </w:r>
      <w:proofErr w:type="spellStart"/>
      <w:r w:rsidRPr="006D5936">
        <w:rPr>
          <w:rFonts w:asciiTheme="minorBidi" w:hAnsiTheme="minorBidi" w:cstheme="minorBidi"/>
          <w:sz w:val="16"/>
          <w:szCs w:val="16"/>
          <w:rtl/>
        </w:rPr>
        <w:t>קלם</w:t>
      </w:r>
      <w:proofErr w:type="spellEnd"/>
      <w:r w:rsidRPr="006D5936">
        <w:rPr>
          <w:rFonts w:asciiTheme="minorBidi" w:hAnsiTheme="minorBidi" w:cstheme="minorBidi"/>
          <w:sz w:val="16"/>
          <w:szCs w:val="16"/>
          <w:rtl/>
        </w:rPr>
        <w:t xml:space="preserve"> אליהו באש', והמה שלוחים, ומצוות מלך עליהם </w:t>
      </w:r>
      <w:proofErr w:type="spellStart"/>
      <w:r w:rsidRPr="006D5936">
        <w:rPr>
          <w:rFonts w:asciiTheme="minorBidi" w:hAnsiTheme="minorBidi" w:cstheme="minorBidi"/>
          <w:sz w:val="16"/>
          <w:szCs w:val="16"/>
          <w:rtl/>
        </w:rPr>
        <w:t>לאמר</w:t>
      </w:r>
      <w:proofErr w:type="spellEnd"/>
      <w:r w:rsidRPr="006D5936">
        <w:rPr>
          <w:rFonts w:asciiTheme="minorBidi" w:hAnsiTheme="minorBidi" w:cstheme="minorBidi"/>
          <w:sz w:val="16"/>
          <w:szCs w:val="16"/>
          <w:rtl/>
        </w:rPr>
        <w:t xml:space="preserve"> שליחותם?</w:t>
      </w:r>
      <w:r w:rsidR="00073D90">
        <w:rPr>
          <w:rFonts w:asciiTheme="minorBidi" w:hAnsiTheme="minorBidi" w:cstheme="minorBidi" w:hint="cs"/>
          <w:sz w:val="16"/>
          <w:szCs w:val="16"/>
          <w:rtl/>
        </w:rPr>
        <w:t xml:space="preserve"> </w:t>
      </w:r>
    </w:p>
    <w:p w:rsidR="006D5936" w:rsidRPr="006D5936" w:rsidRDefault="006D5936" w:rsidP="006D5936">
      <w:pPr>
        <w:pStyle w:val="a8"/>
        <w:spacing w:after="0"/>
        <w:ind w:firstLine="0"/>
        <w:rPr>
          <w:rFonts w:asciiTheme="minorBidi" w:hAnsiTheme="minorBidi" w:cstheme="minorBidi"/>
          <w:sz w:val="16"/>
          <w:szCs w:val="16"/>
          <w:rtl/>
        </w:rPr>
      </w:pPr>
      <w:proofErr w:type="spellStart"/>
      <w:r w:rsidRPr="006D5936">
        <w:rPr>
          <w:rFonts w:asciiTheme="minorBidi" w:hAnsiTheme="minorBidi" w:cstheme="minorBidi"/>
          <w:b/>
          <w:bCs/>
          <w:sz w:val="16"/>
          <w:szCs w:val="16"/>
          <w:rtl/>
        </w:rPr>
        <w:t>רלב"ג</w:t>
      </w:r>
      <w:proofErr w:type="spellEnd"/>
      <w:r w:rsidRPr="006D5936">
        <w:rPr>
          <w:rFonts w:asciiTheme="minorBidi" w:hAnsiTheme="minorBidi" w:cstheme="minorBidi"/>
          <w:sz w:val="16"/>
          <w:szCs w:val="16"/>
          <w:rtl/>
        </w:rPr>
        <w:t xml:space="preserve">: הרגיש אליהו מעניינם שאם לא יסכים ללכת מעצמו, </w:t>
      </w:r>
      <w:proofErr w:type="spellStart"/>
      <w:r w:rsidRPr="006D5936">
        <w:rPr>
          <w:rFonts w:asciiTheme="minorBidi" w:hAnsiTheme="minorBidi" w:cstheme="minorBidi"/>
          <w:sz w:val="16"/>
          <w:szCs w:val="16"/>
          <w:rtl/>
        </w:rPr>
        <w:t>יקחוהו</w:t>
      </w:r>
      <w:proofErr w:type="spellEnd"/>
      <w:r w:rsidRPr="006D5936">
        <w:rPr>
          <w:rFonts w:asciiTheme="minorBidi" w:hAnsiTheme="minorBidi" w:cstheme="minorBidi"/>
          <w:sz w:val="16"/>
          <w:szCs w:val="16"/>
          <w:rtl/>
        </w:rPr>
        <w:t xml:space="preserve"> בכוח למלאות מצוות המלך. ולזה אמר להם, כי מאחר שהם קוראים אותו 'איש אלוהים', הנה מזה הצד אינו תחת המלך ולא יועילו בחזקם עמו. ולזה אמר 'ואם איש </w:t>
      </w:r>
      <w:proofErr w:type="spellStart"/>
      <w:r w:rsidRPr="006D5936">
        <w:rPr>
          <w:rFonts w:asciiTheme="minorBidi" w:hAnsiTheme="minorBidi" w:cstheme="minorBidi"/>
          <w:sz w:val="16"/>
          <w:szCs w:val="16"/>
          <w:rtl/>
        </w:rPr>
        <w:t>אלהים</w:t>
      </w:r>
      <w:proofErr w:type="spellEnd"/>
      <w:r w:rsidRPr="006D5936">
        <w:rPr>
          <w:rFonts w:asciiTheme="minorBidi" w:hAnsiTheme="minorBidi" w:cstheme="minorBidi"/>
          <w:sz w:val="16"/>
          <w:szCs w:val="16"/>
          <w:rtl/>
        </w:rPr>
        <w:t xml:space="preserve"> אני תצא אש מן השמים ותאכל אותך ואת </w:t>
      </w:r>
      <w:proofErr w:type="spellStart"/>
      <w:r w:rsidRPr="006D5936">
        <w:rPr>
          <w:rFonts w:asciiTheme="minorBidi" w:hAnsiTheme="minorBidi" w:cstheme="minorBidi"/>
          <w:sz w:val="16"/>
          <w:szCs w:val="16"/>
          <w:rtl/>
        </w:rPr>
        <w:t>חמשיך</w:t>
      </w:r>
      <w:proofErr w:type="spellEnd"/>
      <w:r w:rsidRPr="006D5936">
        <w:rPr>
          <w:rFonts w:asciiTheme="minorBidi" w:hAnsiTheme="minorBidi" w:cstheme="minorBidi"/>
          <w:sz w:val="16"/>
          <w:szCs w:val="16"/>
          <w:rtl/>
        </w:rPr>
        <w:t>'.</w:t>
      </w:r>
    </w:p>
    <w:p w:rsidR="006D5936" w:rsidRPr="006D5936" w:rsidRDefault="006D5936" w:rsidP="00073D90">
      <w:pPr>
        <w:pStyle w:val="a8"/>
        <w:spacing w:after="0"/>
        <w:ind w:firstLine="0"/>
        <w:rPr>
          <w:rFonts w:asciiTheme="minorBidi" w:hAnsiTheme="minorBidi" w:cstheme="minorBidi"/>
          <w:sz w:val="16"/>
          <w:szCs w:val="16"/>
          <w:rtl/>
        </w:rPr>
      </w:pPr>
      <w:r w:rsidRPr="00073D90">
        <w:rPr>
          <w:rFonts w:asciiTheme="minorBidi" w:hAnsiTheme="minorBidi" w:cstheme="minorBidi"/>
          <w:b/>
          <w:bCs/>
          <w:sz w:val="16"/>
          <w:szCs w:val="16"/>
          <w:rtl/>
        </w:rPr>
        <w:t>אברבנאל</w:t>
      </w:r>
      <w:r w:rsidRPr="006D5936">
        <w:rPr>
          <w:rFonts w:asciiTheme="minorBidi" w:hAnsiTheme="minorBidi" w:cstheme="minorBidi"/>
          <w:sz w:val="16"/>
          <w:szCs w:val="16"/>
          <w:rtl/>
        </w:rPr>
        <w:t xml:space="preserve">: והנה אחזיהו שלח שר חמישים </w:t>
      </w:r>
      <w:proofErr w:type="spellStart"/>
      <w:r w:rsidRPr="006D5936">
        <w:rPr>
          <w:rFonts w:asciiTheme="minorBidi" w:hAnsiTheme="minorBidi" w:cstheme="minorBidi"/>
          <w:sz w:val="16"/>
          <w:szCs w:val="16"/>
          <w:rtl/>
        </w:rPr>
        <w:t>וחמשיו</w:t>
      </w:r>
      <w:proofErr w:type="spellEnd"/>
      <w:r w:rsidRPr="006D5936">
        <w:rPr>
          <w:rFonts w:asciiTheme="minorBidi" w:hAnsiTheme="minorBidi" w:cstheme="minorBidi"/>
          <w:sz w:val="16"/>
          <w:szCs w:val="16"/>
          <w:rtl/>
        </w:rPr>
        <w:t xml:space="preserve"> בעד אליהו, וציוה אותם שיביאוהו בחזקה אם לא ירצה לבא בשומרון, כי ידע המלך שמפני איזבל אמו לא היה נכנס שמה זה ימים רבים... ולפי שראה אליהו שהיה שר החמישים מכין אנשיו להורידו בחזקה באף ובחמה 'וכדי בזיון וקצף', אמר "אם איש </w:t>
      </w:r>
      <w:proofErr w:type="spellStart"/>
      <w:r w:rsidRPr="006D5936">
        <w:rPr>
          <w:rFonts w:asciiTheme="minorBidi" w:hAnsiTheme="minorBidi" w:cstheme="minorBidi"/>
          <w:sz w:val="16"/>
          <w:szCs w:val="16"/>
          <w:rtl/>
        </w:rPr>
        <w:t>אלהים</w:t>
      </w:r>
      <w:proofErr w:type="spellEnd"/>
      <w:r w:rsidRPr="006D5936">
        <w:rPr>
          <w:rFonts w:asciiTheme="minorBidi" w:hAnsiTheme="minorBidi" w:cstheme="minorBidi"/>
          <w:sz w:val="16"/>
          <w:szCs w:val="16"/>
          <w:rtl/>
        </w:rPr>
        <w:t xml:space="preserve"> אני" - כמו שאתה אמרת, אינני משועבד למלך ואיני תחת ידו, כי עבד אלוהים אנוכי, ואם העניין כדבריי, תצא אש אלוהים מן השמים ותאכל אותך ואת </w:t>
      </w:r>
      <w:proofErr w:type="spellStart"/>
      <w:r w:rsidRPr="006D5936">
        <w:rPr>
          <w:rFonts w:asciiTheme="minorBidi" w:hAnsiTheme="minorBidi" w:cstheme="minorBidi"/>
          <w:sz w:val="16"/>
          <w:szCs w:val="16"/>
          <w:rtl/>
        </w:rPr>
        <w:t>חמישיך</w:t>
      </w:r>
      <w:proofErr w:type="spellEnd"/>
      <w:r w:rsidRPr="006D5936">
        <w:rPr>
          <w:rFonts w:asciiTheme="minorBidi" w:hAnsiTheme="minorBidi" w:cstheme="minorBidi"/>
          <w:sz w:val="16"/>
          <w:szCs w:val="16"/>
          <w:rtl/>
        </w:rPr>
        <w:t xml:space="preserve"> כדי שתדע </w:t>
      </w:r>
      <w:proofErr w:type="spellStart"/>
      <w:r w:rsidRPr="006D5936">
        <w:rPr>
          <w:rFonts w:asciiTheme="minorBidi" w:hAnsiTheme="minorBidi" w:cstheme="minorBidi"/>
          <w:sz w:val="16"/>
          <w:szCs w:val="16"/>
          <w:rtl/>
        </w:rPr>
        <w:t>ש'יש</w:t>
      </w:r>
      <w:proofErr w:type="spellEnd"/>
      <w:r w:rsidRPr="006D5936">
        <w:rPr>
          <w:rFonts w:asciiTheme="minorBidi" w:hAnsiTheme="minorBidi" w:cstheme="minorBidi"/>
          <w:sz w:val="16"/>
          <w:szCs w:val="16"/>
          <w:rtl/>
        </w:rPr>
        <w:t xml:space="preserve"> </w:t>
      </w:r>
      <w:proofErr w:type="spellStart"/>
      <w:r w:rsidRPr="006D5936">
        <w:rPr>
          <w:rFonts w:asciiTheme="minorBidi" w:hAnsiTheme="minorBidi" w:cstheme="minorBidi"/>
          <w:sz w:val="16"/>
          <w:szCs w:val="16"/>
          <w:rtl/>
        </w:rPr>
        <w:t>אלהים</w:t>
      </w:r>
      <w:proofErr w:type="spellEnd"/>
      <w:r w:rsidRPr="006D5936">
        <w:rPr>
          <w:rFonts w:asciiTheme="minorBidi" w:hAnsiTheme="minorBidi" w:cstheme="minorBidi"/>
          <w:sz w:val="16"/>
          <w:szCs w:val="16"/>
          <w:rtl/>
        </w:rPr>
        <w:t xml:space="preserve"> שופטים בארץ'. </w:t>
      </w:r>
    </w:p>
    <w:p w:rsidR="00073D90" w:rsidRPr="00073D90" w:rsidRDefault="006D5936" w:rsidP="00073D90">
      <w:pPr>
        <w:pStyle w:val="a8"/>
        <w:spacing w:after="0"/>
        <w:ind w:firstLine="0"/>
        <w:rPr>
          <w:rFonts w:asciiTheme="minorBidi" w:hAnsiTheme="minorBidi" w:cstheme="minorBidi"/>
          <w:sz w:val="16"/>
          <w:szCs w:val="16"/>
          <w:rtl/>
        </w:rPr>
      </w:pPr>
      <w:r w:rsidRPr="006D5936">
        <w:rPr>
          <w:rFonts w:asciiTheme="minorBidi" w:hAnsiTheme="minorBidi" w:cstheme="minorBidi"/>
          <w:sz w:val="16"/>
          <w:szCs w:val="16"/>
          <w:rtl/>
        </w:rPr>
        <w:t xml:space="preserve">ולפי שבא שר חמישים אחר והוסיף על חטאתו פשע באומרו "כה אמר המלך: </w:t>
      </w:r>
      <w:r w:rsidRPr="00073D90">
        <w:rPr>
          <w:rFonts w:asciiTheme="minorBidi" w:hAnsiTheme="minorBidi" w:cstheme="minorBidi"/>
          <w:sz w:val="16"/>
          <w:szCs w:val="16"/>
          <w:rtl/>
        </w:rPr>
        <w:t>מהרה רדה!" - בזדון ובגובה לבו, השיבו כמו שהשיב לראשון ונשרפו כולם שם. והנה, בחר אליהו להוריד האש עליהם ולשרפם, לפי שבהר הכרמל הוריד האש מן השמים, לעיני אחאב ולעיני כל עבדיו. ואחרי שהמה ראו הנס האלוהי ההוא בעיניהם, ולא שתו לב אליו, ובאו לפניו בזדון ובגובה לב, היה מעונשם שישרפו באש, כי 'כל הקרב אל מקדש השם יומת',</w:t>
      </w:r>
      <w:r w:rsidR="00073D90" w:rsidRPr="00073D90">
        <w:rPr>
          <w:rFonts w:asciiTheme="minorBidi" w:hAnsiTheme="minorBidi" w:cstheme="minorBidi"/>
          <w:sz w:val="16"/>
          <w:szCs w:val="16"/>
          <w:rtl/>
        </w:rPr>
        <w:t xml:space="preserve"> </w:t>
      </w:r>
      <w:r w:rsidRPr="00073D90">
        <w:rPr>
          <w:rFonts w:asciiTheme="minorBidi" w:hAnsiTheme="minorBidi" w:cstheme="minorBidi"/>
          <w:sz w:val="16"/>
          <w:szCs w:val="16"/>
          <w:rtl/>
        </w:rPr>
        <w:t>והנביא היה מקדש השם.</w:t>
      </w:r>
      <w:r w:rsidR="00073D90" w:rsidRPr="00073D90">
        <w:rPr>
          <w:rFonts w:asciiTheme="minorBidi" w:hAnsiTheme="minorBidi" w:cstheme="minorBidi"/>
          <w:sz w:val="16"/>
          <w:szCs w:val="16"/>
          <w:rtl/>
        </w:rPr>
        <w:t xml:space="preserve"> </w:t>
      </w:r>
    </w:p>
    <w:p w:rsidR="00CC7772" w:rsidRDefault="006D5936" w:rsidP="00CC7772">
      <w:pPr>
        <w:pStyle w:val="a8"/>
        <w:spacing w:after="0"/>
        <w:ind w:firstLine="0"/>
        <w:rPr>
          <w:rFonts w:cs="FrankRuehl"/>
          <w:rtl/>
        </w:rPr>
      </w:pPr>
      <w:r w:rsidRPr="00073D90">
        <w:rPr>
          <w:rFonts w:asciiTheme="minorBidi" w:hAnsiTheme="minorBidi" w:cstheme="minorBidi"/>
          <w:sz w:val="16"/>
          <w:szCs w:val="16"/>
          <w:rtl/>
        </w:rPr>
        <w:t xml:space="preserve">ואין ספק שאליהו חשב </w:t>
      </w:r>
      <w:proofErr w:type="spellStart"/>
      <w:r w:rsidRPr="00073D90">
        <w:rPr>
          <w:rFonts w:asciiTheme="minorBidi" w:hAnsiTheme="minorBidi" w:cstheme="minorBidi"/>
          <w:sz w:val="16"/>
          <w:szCs w:val="16"/>
          <w:rtl/>
        </w:rPr>
        <w:t>שאחזיהו</w:t>
      </w:r>
      <w:proofErr w:type="spellEnd"/>
      <w:r w:rsidRPr="00073D90">
        <w:rPr>
          <w:rFonts w:asciiTheme="minorBidi" w:hAnsiTheme="minorBidi" w:cstheme="minorBidi"/>
          <w:sz w:val="16"/>
          <w:szCs w:val="16"/>
          <w:rtl/>
        </w:rPr>
        <w:t xml:space="preserve"> היה רוצה להרגו; ולכן התאמץ לנקום נקמת נפשו ולשרוף שרי החיל, כדי </w:t>
      </w:r>
      <w:proofErr w:type="spellStart"/>
      <w:r w:rsidRPr="00073D90">
        <w:rPr>
          <w:rFonts w:asciiTheme="minorBidi" w:hAnsiTheme="minorBidi" w:cstheme="minorBidi"/>
          <w:sz w:val="16"/>
          <w:szCs w:val="16"/>
          <w:rtl/>
        </w:rPr>
        <w:t>שאחזיהו</w:t>
      </w:r>
      <w:proofErr w:type="spellEnd"/>
      <w:r w:rsidRPr="00073D90">
        <w:rPr>
          <w:rFonts w:asciiTheme="minorBidi" w:hAnsiTheme="minorBidi" w:cstheme="minorBidi"/>
          <w:sz w:val="16"/>
          <w:szCs w:val="16"/>
          <w:rtl/>
        </w:rPr>
        <w:t xml:space="preserve"> יפחד מלפניו ולא ישלח ידו בו. וכן היה דעתו לעשות לכל אשר יבוא אלי</w:t>
      </w:r>
      <w:r w:rsidR="00073D90" w:rsidRPr="00073D90">
        <w:rPr>
          <w:rFonts w:asciiTheme="minorBidi" w:hAnsiTheme="minorBidi" w:cstheme="minorBidi"/>
          <w:sz w:val="16"/>
          <w:szCs w:val="16"/>
          <w:rtl/>
        </w:rPr>
        <w:t>ו.</w:t>
      </w:r>
    </w:p>
    <w:p w:rsidR="00CC7772" w:rsidRDefault="00CC7772" w:rsidP="00CC7772">
      <w:pPr>
        <w:pStyle w:val="a8"/>
        <w:spacing w:after="0"/>
        <w:ind w:firstLine="0"/>
        <w:rPr>
          <w:rFonts w:cs="FrankRuehl"/>
          <w:rtl/>
        </w:rPr>
      </w:pPr>
    </w:p>
    <w:p w:rsidR="00CC7772" w:rsidRPr="00CC7772" w:rsidRDefault="002578B2" w:rsidP="00CC7772">
      <w:pPr>
        <w:pStyle w:val="a8"/>
        <w:spacing w:after="0"/>
        <w:ind w:firstLine="0"/>
        <w:rPr>
          <w:rFonts w:asciiTheme="minorBidi" w:hAnsiTheme="minorBidi" w:cstheme="minorBidi"/>
          <w:sz w:val="16"/>
          <w:szCs w:val="16"/>
          <w:rtl/>
        </w:rPr>
      </w:pPr>
      <w:r>
        <w:rPr>
          <w:rFonts w:cs="FrankRuehl"/>
          <w:rtl/>
        </w:rPr>
        <w:lastRenderedPageBreak/>
        <w:t>(יא) וַיָּ</w:t>
      </w:r>
      <w:proofErr w:type="spellStart"/>
      <w:r>
        <w:rPr>
          <w:rFonts w:cs="FrankRuehl"/>
          <w:rtl/>
        </w:rPr>
        <w:t>שָׁב</w:t>
      </w:r>
      <w:proofErr w:type="spellEnd"/>
      <w:r>
        <w:rPr>
          <w:rFonts w:cs="FrankRuehl"/>
          <w:rtl/>
        </w:rPr>
        <w:t xml:space="preserve"> וַיִּ</w:t>
      </w:r>
      <w:r w:rsidRPr="002578B2">
        <w:rPr>
          <w:rFonts w:cs="FrankRuehl"/>
          <w:highlight w:val="green"/>
          <w:rtl/>
        </w:rPr>
        <w:t>שְׁלַח</w:t>
      </w:r>
      <w:r>
        <w:rPr>
          <w:rFonts w:cs="FrankRuehl"/>
          <w:rtl/>
        </w:rPr>
        <w:t xml:space="preserve"> אֵלָיו שַׂר </w:t>
      </w:r>
      <w:proofErr w:type="spellStart"/>
      <w:r>
        <w:rPr>
          <w:rFonts w:cs="FrankRuehl"/>
          <w:rtl/>
        </w:rPr>
        <w:t>חֲמִש</w:t>
      </w:r>
      <w:proofErr w:type="spellEnd"/>
      <w:r>
        <w:rPr>
          <w:rFonts w:cs="FrankRuehl"/>
          <w:rtl/>
        </w:rPr>
        <w:t xml:space="preserve">ִּׁים אַחֵר </w:t>
      </w:r>
      <w:proofErr w:type="spellStart"/>
      <w:r>
        <w:rPr>
          <w:rFonts w:cs="FrankRuehl"/>
          <w:rtl/>
        </w:rPr>
        <w:t>וַחֲמִ</w:t>
      </w:r>
      <w:proofErr w:type="spellEnd"/>
      <w:r>
        <w:rPr>
          <w:rFonts w:cs="FrankRuehl"/>
          <w:rtl/>
        </w:rPr>
        <w:t xml:space="preserve">שָּׁיו וַיַּעַן וַיְדַבֵּר אֵלָיו אִישׁ </w:t>
      </w:r>
      <w:proofErr w:type="spellStart"/>
      <w:r>
        <w:rPr>
          <w:rFonts w:cs="FrankRuehl"/>
          <w:rtl/>
        </w:rPr>
        <w:t>הָאֱלֹ</w:t>
      </w:r>
      <w:proofErr w:type="spellEnd"/>
      <w:r>
        <w:rPr>
          <w:rFonts w:cs="FrankRuehl"/>
          <w:rtl/>
        </w:rPr>
        <w:t>הִים כֹּה אָמַר הַמֶּלֶךְ מְהֵרָה רֵדָה:</w:t>
      </w:r>
      <w:r w:rsidR="00CC7772">
        <w:rPr>
          <w:rFonts w:hint="cs"/>
          <w:rtl/>
        </w:rPr>
        <w:t xml:space="preserve"> </w:t>
      </w:r>
      <w:r w:rsidR="00CC7772" w:rsidRPr="00CC7772">
        <w:rPr>
          <w:rFonts w:asciiTheme="minorBidi" w:hAnsiTheme="minorBidi" w:cstheme="minorBidi"/>
          <w:b/>
          <w:bCs/>
          <w:sz w:val="16"/>
          <w:szCs w:val="16"/>
          <w:rtl/>
        </w:rPr>
        <w:t>אלשיך</w:t>
      </w:r>
      <w:r w:rsidR="00CC7772" w:rsidRPr="00CC7772">
        <w:rPr>
          <w:rFonts w:asciiTheme="minorBidi" w:hAnsiTheme="minorBidi" w:cstheme="minorBidi"/>
          <w:sz w:val="16"/>
          <w:szCs w:val="16"/>
          <w:rtl/>
        </w:rPr>
        <w:t xml:space="preserve">: והנה השר חמישים שני </w:t>
      </w:r>
      <w:proofErr w:type="spellStart"/>
      <w:r w:rsidR="00CC7772" w:rsidRPr="00CC7772">
        <w:rPr>
          <w:rFonts w:asciiTheme="minorBidi" w:hAnsiTheme="minorBidi" w:cstheme="minorBidi"/>
          <w:sz w:val="16"/>
          <w:szCs w:val="16"/>
          <w:rtl/>
        </w:rPr>
        <w:t>תכפל</w:t>
      </w:r>
      <w:proofErr w:type="spellEnd"/>
      <w:r w:rsidR="00CC7772" w:rsidRPr="00CC7772">
        <w:rPr>
          <w:rFonts w:asciiTheme="minorBidi" w:hAnsiTheme="minorBidi" w:cstheme="minorBidi"/>
          <w:sz w:val="16"/>
          <w:szCs w:val="16"/>
          <w:rtl/>
        </w:rPr>
        <w:t xml:space="preserve"> אשמתו. שהיה לו לקבל מוסר ולעשות כאשר עשה השלישי, ואדרבה, העיז פניו יותר, והוסיף ואמר "מהרה רדה", לומר: לא כבתחילה, שהיה אפשר לרדת לאט, כי אם על שלא רצית, עתה הוחלטה הגזרה בנחיצות. וזהו "מהרה רדה".</w:t>
      </w:r>
    </w:p>
    <w:p w:rsidR="002578B2" w:rsidRDefault="002578B2" w:rsidP="002578B2">
      <w:pPr>
        <w:rPr>
          <w:rtl/>
        </w:rPr>
      </w:pPr>
    </w:p>
    <w:p w:rsidR="00CC7772" w:rsidRDefault="002578B2" w:rsidP="00CC7772">
      <w:pPr>
        <w:rPr>
          <w:rtl/>
        </w:rPr>
      </w:pPr>
      <w:r>
        <w:rPr>
          <w:rtl/>
        </w:rPr>
        <w:t>(</w:t>
      </w:r>
      <w:proofErr w:type="spellStart"/>
      <w:r>
        <w:rPr>
          <w:rtl/>
        </w:rPr>
        <w:t>יב</w:t>
      </w:r>
      <w:proofErr w:type="spellEnd"/>
      <w:r>
        <w:rPr>
          <w:rtl/>
        </w:rPr>
        <w:t xml:space="preserve">) וַיַּעַן אֵלִיָּה וַיְדַבֵּר אֲלֵיהֶם אִם אִישׁ </w:t>
      </w:r>
      <w:proofErr w:type="spellStart"/>
      <w:r>
        <w:rPr>
          <w:rtl/>
        </w:rPr>
        <w:t>הָאֱלֹ</w:t>
      </w:r>
      <w:proofErr w:type="spellEnd"/>
      <w:r>
        <w:rPr>
          <w:rtl/>
        </w:rPr>
        <w:t>הִים אָנִי תֵּרֶד אֵשׁ מִן הַשָּׁמַיִם וְתֹאכַל אֹתְ</w:t>
      </w:r>
      <w:proofErr w:type="spellStart"/>
      <w:r>
        <w:rPr>
          <w:rtl/>
        </w:rPr>
        <w:t>ךָ</w:t>
      </w:r>
      <w:proofErr w:type="spellEnd"/>
      <w:r>
        <w:rPr>
          <w:rtl/>
        </w:rPr>
        <w:t xml:space="preserve"> וְאֶת </w:t>
      </w:r>
      <w:proofErr w:type="spellStart"/>
      <w:r>
        <w:rPr>
          <w:rtl/>
        </w:rPr>
        <w:t>חֲמִשֶּׁי</w:t>
      </w:r>
      <w:proofErr w:type="spellEnd"/>
      <w:r>
        <w:rPr>
          <w:rtl/>
        </w:rPr>
        <w:t xml:space="preserve">ךָ וַתֵּרֶד אֵשׁ </w:t>
      </w:r>
      <w:proofErr w:type="spellStart"/>
      <w:r>
        <w:rPr>
          <w:rtl/>
        </w:rPr>
        <w:t>אֱלֹה</w:t>
      </w:r>
      <w:proofErr w:type="spellEnd"/>
      <w:r>
        <w:rPr>
          <w:rtl/>
        </w:rPr>
        <w:t xml:space="preserve">ִים מִן הַשָּׁמַיִם וַתֹּאכַל אֹתוֹ וְאֶת </w:t>
      </w:r>
      <w:proofErr w:type="spellStart"/>
      <w:r>
        <w:rPr>
          <w:rtl/>
        </w:rPr>
        <w:t>חֲמִש</w:t>
      </w:r>
      <w:proofErr w:type="spellEnd"/>
      <w:r>
        <w:rPr>
          <w:rtl/>
        </w:rPr>
        <w:t>ָּׁיו:</w:t>
      </w:r>
      <w:r w:rsidR="00CC7772">
        <w:rPr>
          <w:rFonts w:hint="cs"/>
          <w:rtl/>
        </w:rPr>
        <w:t xml:space="preserve"> </w:t>
      </w:r>
    </w:p>
    <w:p w:rsidR="00CC7772" w:rsidRDefault="002578B2" w:rsidP="00CC7772">
      <w:pPr>
        <w:rPr>
          <w:rtl/>
        </w:rPr>
      </w:pPr>
      <w:r>
        <w:rPr>
          <w:rtl/>
        </w:rPr>
        <w:t>(</w:t>
      </w:r>
      <w:proofErr w:type="spellStart"/>
      <w:r>
        <w:rPr>
          <w:rtl/>
        </w:rPr>
        <w:t>יג</w:t>
      </w:r>
      <w:proofErr w:type="spellEnd"/>
      <w:r>
        <w:rPr>
          <w:rtl/>
        </w:rPr>
        <w:t>) וַיָּ</w:t>
      </w:r>
      <w:proofErr w:type="spellStart"/>
      <w:r>
        <w:rPr>
          <w:rtl/>
        </w:rPr>
        <w:t>שָׁב</w:t>
      </w:r>
      <w:proofErr w:type="spellEnd"/>
      <w:r>
        <w:rPr>
          <w:rtl/>
        </w:rPr>
        <w:t xml:space="preserve"> וַיִּ</w:t>
      </w:r>
      <w:r w:rsidRPr="002578B2">
        <w:rPr>
          <w:highlight w:val="green"/>
          <w:rtl/>
        </w:rPr>
        <w:t>שְׁל</w:t>
      </w:r>
      <w:proofErr w:type="spellStart"/>
      <w:r w:rsidRPr="002578B2">
        <w:rPr>
          <w:highlight w:val="green"/>
          <w:rtl/>
        </w:rPr>
        <w:t>ַח</w:t>
      </w:r>
      <w:proofErr w:type="spellEnd"/>
      <w:r>
        <w:rPr>
          <w:rtl/>
        </w:rPr>
        <w:t xml:space="preserve"> שַׂר </w:t>
      </w:r>
      <w:proofErr w:type="spellStart"/>
      <w:r>
        <w:rPr>
          <w:rtl/>
        </w:rPr>
        <w:t>חֲמִש</w:t>
      </w:r>
      <w:proofErr w:type="spellEnd"/>
      <w:r>
        <w:rPr>
          <w:rtl/>
        </w:rPr>
        <w:t xml:space="preserve">ִּׁים שְׁלִשִׁים </w:t>
      </w:r>
      <w:proofErr w:type="spellStart"/>
      <w:r>
        <w:rPr>
          <w:rtl/>
        </w:rPr>
        <w:t>וַחֲמִ</w:t>
      </w:r>
      <w:proofErr w:type="spellEnd"/>
      <w:r>
        <w:rPr>
          <w:rtl/>
        </w:rPr>
        <w:t>שָּׁיו וַיַּ</w:t>
      </w:r>
      <w:proofErr w:type="spellStart"/>
      <w:r>
        <w:rPr>
          <w:rtl/>
        </w:rPr>
        <w:t>עַל</w:t>
      </w:r>
      <w:proofErr w:type="spellEnd"/>
      <w:r>
        <w:rPr>
          <w:rtl/>
        </w:rPr>
        <w:t xml:space="preserve"> וַיָּבֹא שַׂר </w:t>
      </w:r>
      <w:proofErr w:type="spellStart"/>
      <w:r>
        <w:rPr>
          <w:rtl/>
        </w:rPr>
        <w:t>הַחֲמִ</w:t>
      </w:r>
      <w:proofErr w:type="spellEnd"/>
      <w:r>
        <w:rPr>
          <w:rtl/>
        </w:rPr>
        <w:t>שִּׁ</w:t>
      </w:r>
      <w:proofErr w:type="spellStart"/>
      <w:r>
        <w:rPr>
          <w:rtl/>
        </w:rPr>
        <w:t>ים</w:t>
      </w:r>
      <w:proofErr w:type="spellEnd"/>
      <w:r>
        <w:rPr>
          <w:rtl/>
        </w:rPr>
        <w:t xml:space="preserve"> הַשְּׁלִישִׁי וַיִּכְרַע עַל בִּרְכָּיו לְנֶגֶד אֵלִיּ</w:t>
      </w:r>
      <w:proofErr w:type="spellStart"/>
      <w:r>
        <w:rPr>
          <w:rtl/>
        </w:rPr>
        <w:t>ָהוּ</w:t>
      </w:r>
      <w:proofErr w:type="spellEnd"/>
      <w:r>
        <w:rPr>
          <w:rtl/>
        </w:rPr>
        <w:t xml:space="preserve"> וַיִּתְחַנֵּן אֵלָיו וַיְדַבֵּר אֵלָיו אִישׁ </w:t>
      </w:r>
      <w:proofErr w:type="spellStart"/>
      <w:r>
        <w:rPr>
          <w:rtl/>
        </w:rPr>
        <w:t>הָאֱלֹ</w:t>
      </w:r>
      <w:proofErr w:type="spellEnd"/>
      <w:r>
        <w:rPr>
          <w:rtl/>
        </w:rPr>
        <w:t xml:space="preserve">הִים </w:t>
      </w:r>
      <w:proofErr w:type="spellStart"/>
      <w:r>
        <w:rPr>
          <w:rtl/>
        </w:rPr>
        <w:t>תִּי</w:t>
      </w:r>
      <w:proofErr w:type="spellEnd"/>
      <w:r>
        <w:rPr>
          <w:rtl/>
        </w:rPr>
        <w:t>קַר נָא נַפְש</w:t>
      </w:r>
      <w:proofErr w:type="spellStart"/>
      <w:r>
        <w:rPr>
          <w:rtl/>
        </w:rPr>
        <w:t>ִׁי</w:t>
      </w:r>
      <w:proofErr w:type="spellEnd"/>
      <w:r>
        <w:rPr>
          <w:rtl/>
        </w:rPr>
        <w:t xml:space="preserve"> וְנֶפֶשׁ עֲבָדֶיךָ אֵלּ</w:t>
      </w:r>
      <w:proofErr w:type="spellStart"/>
      <w:r>
        <w:rPr>
          <w:rtl/>
        </w:rPr>
        <w:t>ֶה</w:t>
      </w:r>
      <w:proofErr w:type="spellEnd"/>
      <w:r>
        <w:rPr>
          <w:rtl/>
        </w:rPr>
        <w:t xml:space="preserve"> </w:t>
      </w:r>
      <w:proofErr w:type="spellStart"/>
      <w:r>
        <w:rPr>
          <w:rtl/>
        </w:rPr>
        <w:t>חֲמִש</w:t>
      </w:r>
      <w:proofErr w:type="spellEnd"/>
      <w:r>
        <w:rPr>
          <w:rtl/>
        </w:rPr>
        <w:t>ִּׁ</w:t>
      </w:r>
      <w:proofErr w:type="spellStart"/>
      <w:r>
        <w:rPr>
          <w:rtl/>
        </w:rPr>
        <w:t>ים</w:t>
      </w:r>
      <w:proofErr w:type="spellEnd"/>
      <w:r>
        <w:rPr>
          <w:rtl/>
        </w:rPr>
        <w:t xml:space="preserve"> בְּעֵינֶיךָ</w:t>
      </w:r>
      <w:r w:rsidR="00CC7772">
        <w:rPr>
          <w:rFonts w:hint="cs"/>
          <w:rtl/>
        </w:rPr>
        <w:t xml:space="preserve">. </w:t>
      </w:r>
      <w:proofErr w:type="spellStart"/>
      <w:r w:rsidR="00CC7772" w:rsidRPr="00CC7772">
        <w:rPr>
          <w:rFonts w:asciiTheme="minorBidi" w:hAnsiTheme="minorBidi" w:cstheme="minorBidi"/>
          <w:b/>
          <w:bCs/>
          <w:sz w:val="16"/>
          <w:szCs w:val="16"/>
          <w:rtl/>
        </w:rPr>
        <w:t>מלבי"ם</w:t>
      </w:r>
      <w:proofErr w:type="spellEnd"/>
      <w:r w:rsidR="00CC7772" w:rsidRPr="00CC7772">
        <w:rPr>
          <w:rFonts w:asciiTheme="minorBidi" w:hAnsiTheme="minorBidi" w:cstheme="minorBidi"/>
          <w:sz w:val="16"/>
          <w:szCs w:val="16"/>
          <w:rtl/>
        </w:rPr>
        <w:t>: השר הראשון לא ירא מפניו, רק עלה אליו אל ראש ההר... [אבל] השר השני התיירא מעלות אל אליהו ועמד בתחתית ההר.</w:t>
      </w:r>
    </w:p>
    <w:p w:rsidR="002578B2" w:rsidRDefault="002578B2" w:rsidP="002578B2">
      <w:pPr>
        <w:rPr>
          <w:rtl/>
        </w:rPr>
      </w:pPr>
      <w:r>
        <w:rPr>
          <w:rtl/>
        </w:rPr>
        <w:t>(יד) הִנּ</w:t>
      </w:r>
      <w:proofErr w:type="spellStart"/>
      <w:r>
        <w:rPr>
          <w:rtl/>
        </w:rPr>
        <w:t>ֵה</w:t>
      </w:r>
      <w:proofErr w:type="spellEnd"/>
      <w:r>
        <w:rPr>
          <w:rtl/>
        </w:rPr>
        <w:t xml:space="preserve"> יָרְדָה אֵשׁ מִן הַשָּׁמַיִם וַתֹּאכַל אֶת שְׁנֵי שָׂר</w:t>
      </w:r>
      <w:proofErr w:type="spellStart"/>
      <w:r>
        <w:rPr>
          <w:rtl/>
        </w:rPr>
        <w:t>ֵי</w:t>
      </w:r>
      <w:proofErr w:type="spellEnd"/>
      <w:r>
        <w:rPr>
          <w:rtl/>
        </w:rPr>
        <w:t xml:space="preserve"> </w:t>
      </w:r>
      <w:proofErr w:type="spellStart"/>
      <w:r>
        <w:rPr>
          <w:rtl/>
        </w:rPr>
        <w:t>הַחֲמִ</w:t>
      </w:r>
      <w:proofErr w:type="spellEnd"/>
      <w:r>
        <w:rPr>
          <w:rtl/>
        </w:rPr>
        <w:t xml:space="preserve">שִּׁים הָרִאשֹׁנִים וְאֶת </w:t>
      </w:r>
      <w:proofErr w:type="spellStart"/>
      <w:r>
        <w:rPr>
          <w:rtl/>
        </w:rPr>
        <w:t>חֲמִשֵּׁי</w:t>
      </w:r>
      <w:proofErr w:type="spellEnd"/>
      <w:r>
        <w:rPr>
          <w:rtl/>
        </w:rPr>
        <w:t xml:space="preserve">הֶם וְעַתָּה </w:t>
      </w:r>
      <w:proofErr w:type="spellStart"/>
      <w:r>
        <w:rPr>
          <w:rtl/>
        </w:rPr>
        <w:t>תִּי</w:t>
      </w:r>
      <w:proofErr w:type="spellEnd"/>
      <w:r>
        <w:rPr>
          <w:rtl/>
        </w:rPr>
        <w:t>קַר נַפְשִׁי בְּעֵינֶיךָ:</w:t>
      </w:r>
    </w:p>
    <w:p w:rsidR="002578B2" w:rsidRDefault="002578B2" w:rsidP="002578B2">
      <w:pPr>
        <w:rPr>
          <w:rtl/>
        </w:rPr>
      </w:pPr>
      <w:r>
        <w:rPr>
          <w:rtl/>
        </w:rPr>
        <w:t>(</w:t>
      </w:r>
      <w:proofErr w:type="spellStart"/>
      <w:r>
        <w:rPr>
          <w:rtl/>
        </w:rPr>
        <w:t>טו</w:t>
      </w:r>
      <w:proofErr w:type="spellEnd"/>
      <w:r>
        <w:rPr>
          <w:rtl/>
        </w:rPr>
        <w:t xml:space="preserve">) וַיְדַבֵּר מַלְאַךְ </w:t>
      </w:r>
      <w:proofErr w:type="spellStart"/>
      <w:r>
        <w:rPr>
          <w:rtl/>
        </w:rPr>
        <w:t>יְדֹוָ</w:t>
      </w:r>
      <w:proofErr w:type="spellEnd"/>
      <w:r>
        <w:rPr>
          <w:rtl/>
        </w:rPr>
        <w:t>ד אֶל אֵלִיָּהוּ רֵד אוֹתוֹ אַל תִּיר</w:t>
      </w:r>
      <w:proofErr w:type="spellStart"/>
      <w:r>
        <w:rPr>
          <w:rtl/>
        </w:rPr>
        <w:t>ָא</w:t>
      </w:r>
      <w:proofErr w:type="spellEnd"/>
      <w:r>
        <w:rPr>
          <w:rtl/>
        </w:rPr>
        <w:t xml:space="preserve"> מִפָּנָיו </w:t>
      </w:r>
      <w:proofErr w:type="spellStart"/>
      <w:r>
        <w:rPr>
          <w:rtl/>
        </w:rPr>
        <w:t>וַיּ</w:t>
      </w:r>
      <w:proofErr w:type="spellEnd"/>
      <w:r>
        <w:rPr>
          <w:rtl/>
        </w:rPr>
        <w:t>ָקָם וַיֵּרֶד אוֹתוֹ אֶל הַמֶּלֶךְ:</w:t>
      </w:r>
    </w:p>
    <w:p w:rsidR="002578B2" w:rsidRDefault="002578B2" w:rsidP="002578B2">
      <w:pPr>
        <w:rPr>
          <w:rtl/>
        </w:rPr>
      </w:pPr>
      <w:r>
        <w:rPr>
          <w:rtl/>
        </w:rPr>
        <w:t>(</w:t>
      </w:r>
      <w:proofErr w:type="spellStart"/>
      <w:r>
        <w:rPr>
          <w:rtl/>
        </w:rPr>
        <w:t>טז</w:t>
      </w:r>
      <w:proofErr w:type="spellEnd"/>
      <w:r>
        <w:rPr>
          <w:rtl/>
        </w:rPr>
        <w:t xml:space="preserve">) וַיְדַבֵּר אֵלָיו כֹּה אָמַר </w:t>
      </w:r>
      <w:proofErr w:type="spellStart"/>
      <w:r>
        <w:rPr>
          <w:rtl/>
        </w:rPr>
        <w:t>יְדֹוָ</w:t>
      </w:r>
      <w:proofErr w:type="spellEnd"/>
      <w:r>
        <w:rPr>
          <w:rtl/>
        </w:rPr>
        <w:t xml:space="preserve">ד יַעַן אֲשֶׁר </w:t>
      </w:r>
      <w:r w:rsidRPr="002578B2">
        <w:rPr>
          <w:highlight w:val="green"/>
          <w:rtl/>
        </w:rPr>
        <w:t>שָׁלַחְ</w:t>
      </w:r>
      <w:r>
        <w:rPr>
          <w:rtl/>
        </w:rPr>
        <w:t>תָּ מַלְאָכִים לִדְר</w:t>
      </w:r>
      <w:proofErr w:type="spellStart"/>
      <w:r>
        <w:rPr>
          <w:rtl/>
        </w:rPr>
        <w:t>ֹשׁ</w:t>
      </w:r>
      <w:proofErr w:type="spellEnd"/>
      <w:r>
        <w:rPr>
          <w:rtl/>
        </w:rPr>
        <w:t xml:space="preserve"> בְּבַעַל זְבוּב </w:t>
      </w:r>
      <w:proofErr w:type="spellStart"/>
      <w:r>
        <w:rPr>
          <w:rtl/>
        </w:rPr>
        <w:t>אֱלֹ</w:t>
      </w:r>
      <w:proofErr w:type="spellEnd"/>
      <w:r>
        <w:rPr>
          <w:rtl/>
        </w:rPr>
        <w:t>הֵי עֶקְרו</w:t>
      </w:r>
      <w:proofErr w:type="spellStart"/>
      <w:r>
        <w:rPr>
          <w:rtl/>
        </w:rPr>
        <w:t>ֹן</w:t>
      </w:r>
      <w:proofErr w:type="spellEnd"/>
      <w:r>
        <w:rPr>
          <w:rtl/>
        </w:rPr>
        <w:t xml:space="preserve"> הֲמִבְּלִי אֵין </w:t>
      </w:r>
      <w:proofErr w:type="spellStart"/>
      <w:r>
        <w:rPr>
          <w:rtl/>
        </w:rPr>
        <w:t>אֱלֹה</w:t>
      </w:r>
      <w:proofErr w:type="spellEnd"/>
      <w:r>
        <w:rPr>
          <w:rtl/>
        </w:rPr>
        <w:t>ִים בְּיִשְׂרָאֵל לִדְרֹשׁ בִּדְבָרוֹ לָכֵן הַמִּטָּה אֲשֶׁר עָלִיתָ שָּׁם לֹא תֵרֵד מִמֶּנָּה כִּי מוֹת תָּמוּת:</w:t>
      </w:r>
    </w:p>
    <w:p w:rsidR="002578B2" w:rsidRDefault="002578B2" w:rsidP="002578B2">
      <w:pPr>
        <w:rPr>
          <w:rtl/>
        </w:rPr>
      </w:pPr>
      <w:r>
        <w:rPr>
          <w:rtl/>
        </w:rPr>
        <w:t>(</w:t>
      </w:r>
      <w:proofErr w:type="spellStart"/>
      <w:r>
        <w:rPr>
          <w:rtl/>
        </w:rPr>
        <w:t>יז</w:t>
      </w:r>
      <w:proofErr w:type="spellEnd"/>
      <w:r>
        <w:rPr>
          <w:rtl/>
        </w:rPr>
        <w:t xml:space="preserve">) וַיָּמָת כִּדְבַר </w:t>
      </w:r>
      <w:proofErr w:type="spellStart"/>
      <w:r>
        <w:rPr>
          <w:rtl/>
        </w:rPr>
        <w:t>יְדֹוָ</w:t>
      </w:r>
      <w:proofErr w:type="spellEnd"/>
      <w:r>
        <w:rPr>
          <w:rtl/>
        </w:rPr>
        <w:t>ד אֲשֶׁר דִּבֶּר אֵלִיּ</w:t>
      </w:r>
      <w:proofErr w:type="spellStart"/>
      <w:r>
        <w:rPr>
          <w:rtl/>
        </w:rPr>
        <w:t>ָהוּ</w:t>
      </w:r>
      <w:proofErr w:type="spellEnd"/>
      <w:r>
        <w:rPr>
          <w:rtl/>
        </w:rPr>
        <w:t xml:space="preserve"> </w:t>
      </w:r>
      <w:proofErr w:type="spellStart"/>
      <w:r>
        <w:rPr>
          <w:rtl/>
        </w:rPr>
        <w:t>וַיִּ</w:t>
      </w:r>
      <w:proofErr w:type="spellEnd"/>
      <w:r>
        <w:rPr>
          <w:rtl/>
        </w:rPr>
        <w:t>מְלֹךְ יְהוֹר</w:t>
      </w:r>
      <w:proofErr w:type="spellStart"/>
      <w:r>
        <w:rPr>
          <w:rtl/>
        </w:rPr>
        <w:t>ָם</w:t>
      </w:r>
      <w:proofErr w:type="spellEnd"/>
      <w:r>
        <w:rPr>
          <w:rtl/>
        </w:rPr>
        <w:t xml:space="preserve"> תַּחְתָּיו בִּשְׁנַת שְׁתּ</w:t>
      </w:r>
      <w:proofErr w:type="spellStart"/>
      <w:r>
        <w:rPr>
          <w:rtl/>
        </w:rPr>
        <w:t>ַיִם</w:t>
      </w:r>
      <w:proofErr w:type="spellEnd"/>
      <w:r>
        <w:rPr>
          <w:rtl/>
        </w:rPr>
        <w:t xml:space="preserve"> לִיהוֹרָם בֶּן יְהוֹשָׁפָט מֶלֶךְ יְהוּדָה כִּי לֹא הָיָה לוֹ בֵּן:</w:t>
      </w:r>
    </w:p>
    <w:p w:rsidR="0051619E" w:rsidRDefault="002578B2" w:rsidP="002578B2">
      <w:r>
        <w:rPr>
          <w:rtl/>
        </w:rPr>
        <w:t>(</w:t>
      </w:r>
      <w:proofErr w:type="spellStart"/>
      <w:r>
        <w:rPr>
          <w:rtl/>
        </w:rPr>
        <w:t>יח</w:t>
      </w:r>
      <w:proofErr w:type="spellEnd"/>
      <w:r>
        <w:rPr>
          <w:rtl/>
        </w:rPr>
        <w:t>) וְיֶתֶר דִּבְרֵי אֲחַזְיָהוּ אֲשֶׁר עָשָׂה הֲלוֹא הֵמָּה כְתוּבִים עַל סֵפֶר דִּבְ</w:t>
      </w:r>
      <w:proofErr w:type="spellStart"/>
      <w:r>
        <w:rPr>
          <w:rtl/>
        </w:rPr>
        <w:t>רֵי</w:t>
      </w:r>
      <w:proofErr w:type="spellEnd"/>
      <w:r>
        <w:rPr>
          <w:rtl/>
        </w:rPr>
        <w:t xml:space="preserve"> הַיָּמִים לְמַלְכֵי יִשְׂרָאֵל:</w:t>
      </w:r>
    </w:p>
    <w:sectPr w:rsidR="0051619E" w:rsidSect="00C25387">
      <w:type w:val="continuous"/>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D9" w:rsidRDefault="008907D9" w:rsidP="0051619E">
      <w:pPr>
        <w:spacing w:after="0" w:line="240" w:lineRule="auto"/>
      </w:pPr>
      <w:r>
        <w:separator/>
      </w:r>
    </w:p>
  </w:endnote>
  <w:endnote w:type="continuationSeparator" w:id="0">
    <w:p w:rsidR="008907D9" w:rsidRDefault="008907D9" w:rsidP="005161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994728"/>
      <w:docPartObj>
        <w:docPartGallery w:val="Page Numbers (Bottom of Page)"/>
        <w:docPartUnique/>
      </w:docPartObj>
    </w:sdtPr>
    <w:sdtContent>
      <w:p w:rsidR="006D5936" w:rsidRDefault="00B829E0">
        <w:pPr>
          <w:pStyle w:val="a3"/>
          <w:jc w:val="right"/>
        </w:pPr>
        <w:fldSimple w:instr=" PAGE   \* MERGEFORMAT ">
          <w:r w:rsidR="00C25387" w:rsidRPr="00C25387">
            <w:rPr>
              <w:rFonts w:cs="Calibri"/>
              <w:noProof/>
              <w:rtl/>
              <w:lang w:val="he-IL"/>
            </w:rPr>
            <w:t>1</w:t>
          </w:r>
        </w:fldSimple>
      </w:p>
    </w:sdtContent>
  </w:sdt>
  <w:p w:rsidR="00646339" w:rsidRDefault="008907D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D9" w:rsidRDefault="008907D9" w:rsidP="0051619E">
      <w:pPr>
        <w:spacing w:after="0" w:line="240" w:lineRule="auto"/>
      </w:pPr>
      <w:r>
        <w:separator/>
      </w:r>
    </w:p>
  </w:footnote>
  <w:footnote w:type="continuationSeparator" w:id="0">
    <w:p w:rsidR="008907D9" w:rsidRDefault="008907D9" w:rsidP="0051619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rsids>
    <w:rsidRoot w:val="0051619E"/>
    <w:rsid w:val="00073D90"/>
    <w:rsid w:val="000F29C1"/>
    <w:rsid w:val="002578B2"/>
    <w:rsid w:val="002825EE"/>
    <w:rsid w:val="002E7C63"/>
    <w:rsid w:val="003D2CD2"/>
    <w:rsid w:val="0051619E"/>
    <w:rsid w:val="0052419C"/>
    <w:rsid w:val="0057782D"/>
    <w:rsid w:val="006D5936"/>
    <w:rsid w:val="008907D9"/>
    <w:rsid w:val="00AC5BD2"/>
    <w:rsid w:val="00B829E0"/>
    <w:rsid w:val="00C25387"/>
    <w:rsid w:val="00CC7772"/>
    <w:rsid w:val="00D05209"/>
    <w:rsid w:val="00E04E7F"/>
    <w:rsid w:val="00E073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19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1619E"/>
    <w:pPr>
      <w:tabs>
        <w:tab w:val="center" w:pos="4153"/>
        <w:tab w:val="right" w:pos="8306"/>
      </w:tabs>
      <w:spacing w:after="0" w:line="240" w:lineRule="auto"/>
    </w:pPr>
  </w:style>
  <w:style w:type="character" w:customStyle="1" w:styleId="a4">
    <w:name w:val="כותרת תחתונה תו"/>
    <w:basedOn w:val="a0"/>
    <w:link w:val="a3"/>
    <w:uiPriority w:val="99"/>
    <w:rsid w:val="0051619E"/>
  </w:style>
  <w:style w:type="paragraph" w:styleId="a5">
    <w:name w:val="footnote text"/>
    <w:basedOn w:val="a"/>
    <w:link w:val="a6"/>
    <w:unhideWhenUsed/>
    <w:rsid w:val="0051619E"/>
    <w:pPr>
      <w:spacing w:after="40" w:line="300" w:lineRule="auto"/>
      <w:ind w:left="227"/>
      <w:jc w:val="both"/>
    </w:pPr>
    <w:rPr>
      <w:rFonts w:ascii="Calibri" w:eastAsia="Calibri" w:hAnsi="Calibri" w:cs="David"/>
      <w:sz w:val="20"/>
      <w:szCs w:val="20"/>
    </w:rPr>
  </w:style>
  <w:style w:type="character" w:customStyle="1" w:styleId="a6">
    <w:name w:val="טקסט הערת שוליים תו"/>
    <w:basedOn w:val="a0"/>
    <w:link w:val="a5"/>
    <w:uiPriority w:val="99"/>
    <w:rsid w:val="0051619E"/>
    <w:rPr>
      <w:rFonts w:ascii="Calibri" w:eastAsia="Calibri" w:hAnsi="Calibri" w:cs="David"/>
      <w:sz w:val="20"/>
      <w:szCs w:val="20"/>
    </w:rPr>
  </w:style>
  <w:style w:type="character" w:styleId="a7">
    <w:name w:val="footnote reference"/>
    <w:basedOn w:val="a0"/>
    <w:semiHidden/>
    <w:unhideWhenUsed/>
    <w:rsid w:val="0051619E"/>
    <w:rPr>
      <w:vertAlign w:val="superscript"/>
    </w:rPr>
  </w:style>
  <w:style w:type="paragraph" w:customStyle="1" w:styleId="a8">
    <w:name w:val="מגדים"/>
    <w:basedOn w:val="a"/>
    <w:rsid w:val="002578B2"/>
    <w:pPr>
      <w:tabs>
        <w:tab w:val="left" w:pos="335"/>
      </w:tabs>
      <w:spacing w:after="120" w:line="312" w:lineRule="exact"/>
      <w:ind w:firstLine="340"/>
      <w:jc w:val="both"/>
    </w:pPr>
    <w:rPr>
      <w:rFonts w:ascii="Times New Roman" w:eastAsia="Times New Roman" w:hAnsi="Times New Roman" w:cs="Narkisim"/>
      <w:szCs w:val="23"/>
    </w:rPr>
  </w:style>
  <w:style w:type="paragraph" w:customStyle="1" w:styleId="a9">
    <w:name w:val="ציטוט"/>
    <w:basedOn w:val="a8"/>
    <w:rsid w:val="006D5936"/>
    <w:pPr>
      <w:spacing w:before="120" w:line="288" w:lineRule="exact"/>
      <w:ind w:left="567" w:firstLine="0"/>
    </w:pPr>
    <w:rPr>
      <w:rFonts w:ascii="Courier" w:hAnsi="Courier"/>
      <w:szCs w:val="21"/>
    </w:rPr>
  </w:style>
  <w:style w:type="paragraph" w:styleId="aa">
    <w:name w:val="header"/>
    <w:basedOn w:val="a"/>
    <w:link w:val="ab"/>
    <w:uiPriority w:val="99"/>
    <w:semiHidden/>
    <w:unhideWhenUsed/>
    <w:rsid w:val="006D5936"/>
    <w:pPr>
      <w:tabs>
        <w:tab w:val="center" w:pos="4153"/>
        <w:tab w:val="right" w:pos="8306"/>
      </w:tabs>
      <w:spacing w:after="0" w:line="240" w:lineRule="auto"/>
    </w:pPr>
  </w:style>
  <w:style w:type="character" w:customStyle="1" w:styleId="ab">
    <w:name w:val="כותרת עליונה תו"/>
    <w:basedOn w:val="a0"/>
    <w:link w:val="aa"/>
    <w:uiPriority w:val="99"/>
    <w:semiHidden/>
    <w:rsid w:val="006D593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2</Pages>
  <Words>1041</Words>
  <Characters>5207</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5</cp:revision>
  <dcterms:created xsi:type="dcterms:W3CDTF">2016-03-12T21:07:00Z</dcterms:created>
  <dcterms:modified xsi:type="dcterms:W3CDTF">2016-03-13T19:13:00Z</dcterms:modified>
</cp:coreProperties>
</file>