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513" w:rsidRPr="00D76513" w:rsidRDefault="00D76513" w:rsidP="00A43A52">
      <w:pPr>
        <w:spacing w:line="360" w:lineRule="auto"/>
        <w:rPr>
          <w:rFonts w:ascii="FrankRuehl" w:hAnsi="FrankRuehl" w:cs="FrankRuehl"/>
          <w:u w:val="single"/>
          <w:rtl/>
        </w:rPr>
      </w:pPr>
      <w:r w:rsidRPr="00D76513">
        <w:rPr>
          <w:rFonts w:ascii="FrankRuehl" w:hAnsi="FrankRuehl" w:cs="FrankRuehl" w:hint="cs"/>
          <w:u w:val="single"/>
          <w:rtl/>
        </w:rPr>
        <w:t>נעמן וגיחזי</w:t>
      </w:r>
    </w:p>
    <w:p w:rsidR="009C0C20" w:rsidRDefault="009C0C20" w:rsidP="00A43A52">
      <w:pPr>
        <w:spacing w:line="360" w:lineRule="auto"/>
        <w:rPr>
          <w:rFonts w:ascii="FrankRuehl" w:hAnsi="FrankRuehl" w:cs="FrankRuehl"/>
          <w:rtl/>
        </w:rPr>
      </w:pPr>
    </w:p>
    <w:p w:rsidR="00FC531F" w:rsidRPr="00FC531F" w:rsidRDefault="00FC531F" w:rsidP="00A43A52">
      <w:pPr>
        <w:spacing w:line="360" w:lineRule="auto"/>
        <w:rPr>
          <w:rFonts w:ascii="Miriam" w:hAnsi="Miriam" w:cs="Miriam"/>
          <w:sz w:val="16"/>
          <w:szCs w:val="16"/>
          <w:rtl/>
        </w:rPr>
      </w:pPr>
      <w:r w:rsidRPr="00FC531F">
        <w:rPr>
          <w:rFonts w:ascii="Miriam" w:hAnsi="Miriam" w:cs="Miriam"/>
          <w:sz w:val="16"/>
          <w:szCs w:val="16"/>
          <w:rtl/>
        </w:rPr>
        <w:t>פניית נעמן למלך ישראל וכישלונה</w:t>
      </w:r>
    </w:p>
    <w:p w:rsidR="000D5443" w:rsidRDefault="00A43A52" w:rsidP="00A43A52">
      <w:pPr>
        <w:spacing w:line="360" w:lineRule="auto"/>
        <w:rPr>
          <w:rFonts w:ascii="FrankRuehl" w:hAnsi="FrankRuehl" w:cs="FrankRuehl"/>
          <w:rtl/>
        </w:rPr>
      </w:pPr>
      <w:r w:rsidRPr="00A43A52">
        <w:rPr>
          <w:rFonts w:ascii="FrankRuehl" w:hAnsi="FrankRuehl" w:cs="FrankRuehl"/>
          <w:b/>
          <w:bCs/>
          <w:rtl/>
        </w:rPr>
        <w:t>מלכים ב פרק ה</w:t>
      </w:r>
      <w:r w:rsidRPr="000D5443">
        <w:rPr>
          <w:rFonts w:ascii="FrankRuehl" w:hAnsi="FrankRuehl" w:cs="FrankRuehl"/>
          <w:rtl/>
        </w:rPr>
        <w:t>:</w:t>
      </w:r>
      <w:r>
        <w:rPr>
          <w:rFonts w:ascii="FrankRuehl" w:hAnsi="FrankRuehl" w:cs="FrankRuehl" w:hint="cs"/>
          <w:rtl/>
        </w:rPr>
        <w:t xml:space="preserve"> </w:t>
      </w:r>
      <w:r w:rsidRPr="000D5443">
        <w:rPr>
          <w:rFonts w:ascii="FrankRuehl" w:hAnsi="FrankRuehl" w:cs="FrankRuehl"/>
          <w:rtl/>
        </w:rPr>
        <w:t xml:space="preserve"> </w:t>
      </w:r>
      <w:r w:rsidR="000D5443" w:rsidRPr="000D5443">
        <w:rPr>
          <w:rFonts w:ascii="FrankRuehl" w:hAnsi="FrankRuehl" w:cs="FrankRuehl"/>
          <w:rtl/>
        </w:rPr>
        <w:t>(א) וְנַעֲמָן שַׂר צְבָא מֶלֶךְ אֲרָם הָיָה אִישׁ גָּדוֹל לִפְנֵי אֲדֹנָיו וּנְשֻׂא פָנִים כִּי בוֹ נָתַן ה' תְּשׁוּעָה לַאֲרָם וְהָאִישׁ הָיָה גִּבּוֹר חַיִל מְצֹרָע:</w:t>
      </w:r>
    </w:p>
    <w:p w:rsidR="00A43A52" w:rsidRPr="00A43A52" w:rsidRDefault="00A43A52" w:rsidP="00A43A52">
      <w:pPr>
        <w:spacing w:line="360" w:lineRule="auto"/>
        <w:rPr>
          <w:rFonts w:asciiTheme="minorBidi" w:eastAsia="Times New Roman" w:hAnsiTheme="minorBidi"/>
          <w:color w:val="222222"/>
          <w:sz w:val="18"/>
          <w:szCs w:val="18"/>
          <w:rtl/>
        </w:rPr>
      </w:pPr>
      <w:r w:rsidRPr="00A43A52">
        <w:rPr>
          <w:rFonts w:asciiTheme="minorBidi" w:hAnsiTheme="minorBidi"/>
          <w:b/>
          <w:bCs/>
          <w:sz w:val="18"/>
          <w:szCs w:val="18"/>
          <w:rtl/>
        </w:rPr>
        <w:t xml:space="preserve">במדבר רבה (וילנא) פרשת נשא פרשה ז: </w:t>
      </w:r>
      <w:r w:rsidRPr="00A43A52">
        <w:rPr>
          <w:rFonts w:asciiTheme="minorBidi" w:hAnsiTheme="minorBidi"/>
          <w:sz w:val="18"/>
          <w:szCs w:val="18"/>
          <w:rtl/>
        </w:rPr>
        <w:t>גסות הרוח זה נעמן שנאמר (מלכים ב ה) (ונעמן) [שר צבא מלך ארם] היה איש גדול מהו גדול שהיתה רוחו גסה מפני שהיה גבור חיל ועל ידי כך נצטרע ועל הנכנס בתחום שאינו שלו זה עזיהו שביקש להכנס בתחום הכהונה ומה כתיב בו (ד"ה =דברי הימים= ב כו) והצרעת זרחה במצחו ועל לשון שקר זו מרים שנאמר (במדבר יב) ותדבר מרים ואהרן במשה ומה כתיב אחריו (שם /במדבר י"ב/) ויפן אהרן אל מרים והנה מצורעת.</w:t>
      </w:r>
    </w:p>
    <w:p w:rsidR="00A43A52" w:rsidRPr="00A43A52" w:rsidRDefault="00A43A52" w:rsidP="00A43A52">
      <w:pPr>
        <w:spacing w:line="360" w:lineRule="auto"/>
        <w:rPr>
          <w:rFonts w:asciiTheme="minorBidi" w:eastAsia="Times New Roman" w:hAnsiTheme="minorBidi"/>
          <w:color w:val="222222"/>
          <w:sz w:val="18"/>
          <w:szCs w:val="18"/>
          <w:rtl/>
        </w:rPr>
      </w:pPr>
      <w:r w:rsidRPr="00A43A52">
        <w:rPr>
          <w:rFonts w:asciiTheme="minorBidi" w:eastAsia="Times New Roman" w:hAnsiTheme="minorBidi"/>
          <w:b/>
          <w:bCs/>
          <w:color w:val="222222"/>
          <w:sz w:val="18"/>
          <w:szCs w:val="18"/>
          <w:rtl/>
        </w:rPr>
        <w:t>תנחומא תזריע  יא</w:t>
      </w:r>
      <w:r w:rsidRPr="00A43A52">
        <w:rPr>
          <w:rFonts w:asciiTheme="minorBidi" w:eastAsia="Times New Roman" w:hAnsiTheme="minorBidi"/>
          <w:color w:val="222222"/>
          <w:sz w:val="18"/>
          <w:szCs w:val="18"/>
          <w:rtl/>
        </w:rPr>
        <w:t>: שהרי בעולם הזה פרע הקב"ה משונאיהם של ישראל הרבה, והכה אותם בצרעת. ומי היה? זה נעמן, שנאמר "ונעמן שר צבא מל ארם</w:t>
      </w:r>
      <w:r w:rsidRPr="00A43A52">
        <w:rPr>
          <w:rFonts w:asciiTheme="minorBidi" w:eastAsia="Times New Roman" w:hAnsiTheme="minorBidi"/>
          <w:color w:val="222222"/>
          <w:sz w:val="18"/>
          <w:szCs w:val="18"/>
        </w:rPr>
        <w:t>…</w:t>
      </w:r>
      <w:r w:rsidRPr="00A43A52">
        <w:rPr>
          <w:rFonts w:asciiTheme="minorBidi" w:eastAsia="Times New Roman" w:hAnsiTheme="minorBidi"/>
          <w:color w:val="222222"/>
          <w:sz w:val="18"/>
          <w:szCs w:val="18"/>
          <w:rtl/>
        </w:rPr>
        <w:t> והאיש היה גבור חיל מצרע". </w:t>
      </w:r>
      <w:r w:rsidRPr="00A43A52">
        <w:rPr>
          <w:rFonts w:asciiTheme="minorBidi" w:eastAsia="Times New Roman" w:hAnsiTheme="minorBidi"/>
          <w:b/>
          <w:bCs/>
          <w:color w:val="222222"/>
          <w:sz w:val="18"/>
          <w:szCs w:val="18"/>
          <w:rtl/>
        </w:rPr>
        <w:t>בשביל מה נצטרע? בשביל ששבה מארץ ישראל נערה קטנה!</w:t>
      </w:r>
    </w:p>
    <w:p w:rsidR="00A43A52" w:rsidRPr="00A43A52" w:rsidRDefault="00A43A52" w:rsidP="00A43A52">
      <w:pPr>
        <w:spacing w:line="360" w:lineRule="auto"/>
        <w:rPr>
          <w:rFonts w:asciiTheme="minorBidi" w:hAnsiTheme="minorBidi"/>
          <w:sz w:val="18"/>
          <w:szCs w:val="18"/>
          <w:rtl/>
        </w:rPr>
      </w:pP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(ב) וַאֲרָם יָצְאוּ גְדוּדִים וַיִּשְׁבּוּ מֵאֶרֶץ יִשְׂרָאֵל נַעֲרָה קְטַנָּה וַתְּהִי לִפְנֵי אֵשֶׁת נַעֲמָן:</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(ג) וַתֹּאמֶר אֶל גְּבִרְתָּהּ אַחֲלֵי אֲדֹנִי לִפְנֵי הַנָּבִיא אֲשֶׁר בְּשֹׁמְרוֹן אָז יֶאֱסֹף אֹתוֹ מִצָּרַעְתּוֹ:</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(ד) וַיָּבֹא וַיַּגֵּד לַאדֹנָיו לֵאמֹר כָּזֹאת וְכָזֹאת דִּבְּרָה הַנַּעֲרָה אֲשֶׁר מֵאֶרֶץ יִשְׂרָאֵל:</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(ה) וַיֹּאמֶר מֶלֶךְ אֲרָם לֶךְ בֹּא וְאֶשְׁלְחָה סֵפֶר אֶל מֶלֶךְ יִשְׂרָאֵל וַיֵּלֶךְ וַיִּקַּח בְּיָדוֹ עֶשֶׂר כִּכְּרֵי כֶסֶף וְשֵׁשֶׁת אֲלָפִים זָהָב וְעֶשֶׂר חֲלִיפוֹת בְּגָדִים:</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(ו) וַיָּבֵא הַסֵּפֶר אֶל מֶלֶךְ יִשְׂרָאֵל לֵאמֹר וְעַתָּה כְּבוֹא הַסֵּפֶר הַזֶּה אֵלֶיךָ הִנֵּה שָׁלַחְתִּי אֵלֶיךָ אֶת נַעֲמָן עַבְדִּי וַאֲסַפְתּוֹ מִצָּרַעְתּוֹ:</w:t>
      </w:r>
    </w:p>
    <w:p w:rsidR="00A43A52" w:rsidRDefault="000D5443" w:rsidP="00A43A52">
      <w:pPr>
        <w:spacing w:line="360" w:lineRule="auto"/>
        <w:rPr>
          <w:rFonts w:cs="David"/>
          <w:rtl/>
        </w:rPr>
      </w:pPr>
      <w:r w:rsidRPr="000D5443">
        <w:rPr>
          <w:rFonts w:ascii="FrankRuehl" w:hAnsi="FrankRuehl" w:cs="FrankRuehl"/>
          <w:rtl/>
        </w:rPr>
        <w:t>(ז) וַיְהִי כִּקְרֹא מֶלֶךְ יִשְׂרָאֵל אֶת הַסֵּפֶר וַיִּקְרַע בְּגָדָיו וַיֹּאמֶר הַאֱלֹהִים אָנִי לְהָמִית וּלְהַחֲיוֹת כִּי זֶה שֹׁלֵחַ אֵלַי לֶאֱסֹף אִישׁ מִצָּרַעְתּוֹ כִּי אַךְ דְּעוּ נָא וּרְאוּ כִּי מִתְאַנֶּה הוּא לִי:</w:t>
      </w:r>
    </w:p>
    <w:p w:rsidR="00A43A52" w:rsidRPr="00A43A52" w:rsidRDefault="00A43A52" w:rsidP="00A43A52">
      <w:pPr>
        <w:spacing w:line="360" w:lineRule="auto"/>
        <w:rPr>
          <w:rFonts w:asciiTheme="minorBidi" w:hAnsiTheme="minorBidi"/>
          <w:sz w:val="18"/>
          <w:szCs w:val="18"/>
          <w:rtl/>
        </w:rPr>
      </w:pPr>
      <w:r w:rsidRPr="00A43A52">
        <w:rPr>
          <w:rFonts w:asciiTheme="minorBidi" w:hAnsiTheme="minorBidi"/>
          <w:b/>
          <w:bCs/>
          <w:sz w:val="18"/>
          <w:szCs w:val="18"/>
          <w:rtl/>
        </w:rPr>
        <w:t>ר' יוסף אבן כספי</w:t>
      </w:r>
      <w:r w:rsidRPr="00A43A52">
        <w:rPr>
          <w:rFonts w:asciiTheme="minorBidi" w:hAnsiTheme="minorBidi"/>
          <w:sz w:val="18"/>
          <w:szCs w:val="18"/>
          <w:rtl/>
        </w:rPr>
        <w:t xml:space="preserve"> (ראשית המאה ה- 14, דרום צרפת וספרד) ויקרא בגדיו – אוי נא לנו היהודים האמללים, ואיך נעשה מלוכה?</w:t>
      </w:r>
    </w:p>
    <w:p w:rsidR="00A43A52" w:rsidRPr="000D5443" w:rsidRDefault="00A43A52" w:rsidP="00A43A52">
      <w:pPr>
        <w:spacing w:line="360" w:lineRule="auto"/>
        <w:rPr>
          <w:rFonts w:ascii="FrankRuehl" w:hAnsi="FrankRuehl" w:cs="FrankRuehl"/>
          <w:rtl/>
        </w:rPr>
      </w:pPr>
    </w:p>
    <w:p w:rsidR="00FC531F" w:rsidRPr="00FC531F" w:rsidRDefault="00FC531F" w:rsidP="00A43A52">
      <w:pPr>
        <w:spacing w:line="360" w:lineRule="auto"/>
        <w:rPr>
          <w:rFonts w:ascii="Miriam" w:hAnsi="Miriam" w:cs="Miriam"/>
          <w:sz w:val="16"/>
          <w:szCs w:val="16"/>
          <w:rtl/>
        </w:rPr>
      </w:pPr>
      <w:r w:rsidRPr="00FC531F">
        <w:rPr>
          <w:rFonts w:ascii="Miriam" w:hAnsi="Miriam" w:cs="Miriam"/>
          <w:sz w:val="16"/>
          <w:szCs w:val="16"/>
          <w:rtl/>
        </w:rPr>
        <w:t>התערבות אלישע ופניית נעמן אליו</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 xml:space="preserve">(ח) וַיְהִי כִּשְׁמֹעַ אֱלִישָׁע אִישׁ הָאֱלֹהִים כִּי קָרַע מֶלֶךְ יִשְׂרָאֵל אֶת בְּגָדָיו וַיִּשְׁלַח אֶל הַמֶּלֶךְ לֵאמֹר לָמָּה קָרַעְתָּ בְּגָדֶיךָ יָבֹא נָא </w:t>
      </w:r>
      <w:r w:rsidRPr="00A43A52">
        <w:rPr>
          <w:rFonts w:ascii="FrankRuehl" w:hAnsi="FrankRuehl" w:cs="FrankRuehl"/>
          <w:u w:val="single"/>
          <w:rtl/>
        </w:rPr>
        <w:t>אֵלַי</w:t>
      </w:r>
      <w:r w:rsidRPr="00A43A52">
        <w:rPr>
          <w:rFonts w:ascii="FrankRuehl" w:hAnsi="FrankRuehl" w:cs="FrankRuehl"/>
          <w:rtl/>
        </w:rPr>
        <w:t xml:space="preserve"> וְיֵדַע</w:t>
      </w:r>
      <w:r w:rsidRPr="000D5443">
        <w:rPr>
          <w:rFonts w:ascii="FrankRuehl" w:hAnsi="FrankRuehl" w:cs="FrankRuehl"/>
          <w:rtl/>
        </w:rPr>
        <w:t xml:space="preserve"> כִּי יֵשׁ נָבִיא בְּיִשְׂרָאֵל:</w:t>
      </w:r>
    </w:p>
    <w:p w:rsidR="000D5443" w:rsidRPr="00A43A52" w:rsidRDefault="000D5443" w:rsidP="00A43A52">
      <w:pPr>
        <w:spacing w:line="360" w:lineRule="auto"/>
        <w:rPr>
          <w:rFonts w:ascii="FrankRuehl" w:hAnsi="FrankRuehl" w:cs="FrankRuehl"/>
          <w:rtl/>
        </w:rPr>
      </w:pPr>
      <w:r w:rsidRPr="00A43A52">
        <w:rPr>
          <w:rFonts w:ascii="FrankRuehl" w:hAnsi="FrankRuehl" w:cs="FrankRuehl"/>
          <w:rtl/>
        </w:rPr>
        <w:t xml:space="preserve">(ט) וַיָּבֹא נַעֲמָן בְּסוּסָיו וּבְרִכְבּוֹ </w:t>
      </w:r>
      <w:r w:rsidRPr="00A43A52">
        <w:rPr>
          <w:rFonts w:ascii="AdirMF Medium" w:hAnsi="AdirMF Medium" w:cs="AdirMF Medium"/>
          <w:rtl/>
        </w:rPr>
        <w:t>וַיַּעֲמֹד פֶּתַח הַבַּיִת לֶאֱלִישָׁע</w:t>
      </w:r>
      <w:r w:rsidRPr="00A43A52">
        <w:rPr>
          <w:rFonts w:ascii="FrankRuehl" w:hAnsi="FrankRuehl" w:cs="FrankRuehl"/>
          <w:rtl/>
        </w:rPr>
        <w:t>:</w:t>
      </w:r>
    </w:p>
    <w:p w:rsidR="000D5443" w:rsidRPr="00A43A52" w:rsidRDefault="000D5443" w:rsidP="00A43A52">
      <w:pPr>
        <w:spacing w:line="360" w:lineRule="auto"/>
        <w:rPr>
          <w:rFonts w:ascii="FrankRuehl" w:hAnsi="FrankRuehl" w:cs="FrankRuehl"/>
          <w:rtl/>
        </w:rPr>
      </w:pPr>
      <w:r w:rsidRPr="00A43A52">
        <w:rPr>
          <w:rFonts w:ascii="FrankRuehl" w:hAnsi="FrankRuehl" w:cs="FrankRuehl"/>
          <w:rtl/>
        </w:rPr>
        <w:t>(י) וַיִּשְׁלַח אֵלָיו אֱלִישָׁע מַלְאָךְ לֵאמֹר הָלוֹךְ וְרָחַצְתָּ שֶׁבַע פְּעָמִים בַּיַּרְדֵּן וְיָשֹׁב בְּשָׂרְךָ לְךָ וּטְהָר:</w:t>
      </w:r>
    </w:p>
    <w:p w:rsidR="000D5443" w:rsidRPr="00A43A52" w:rsidRDefault="000D5443" w:rsidP="00A43A52">
      <w:pPr>
        <w:spacing w:line="360" w:lineRule="auto"/>
        <w:rPr>
          <w:rFonts w:ascii="FrankRuehl" w:hAnsi="FrankRuehl" w:cs="FrankRuehl"/>
          <w:rtl/>
        </w:rPr>
      </w:pPr>
      <w:r w:rsidRPr="00A43A52">
        <w:rPr>
          <w:rFonts w:ascii="FrankRuehl" w:hAnsi="FrankRuehl" w:cs="FrankRuehl"/>
          <w:rtl/>
        </w:rPr>
        <w:t xml:space="preserve">(יא) וַיִּקְצֹף נַעֲמָן וַיֵּלַךְ </w:t>
      </w:r>
      <w:r w:rsidR="00A43A52" w:rsidRPr="00A43A52">
        <w:rPr>
          <w:rFonts w:cs="FrankRuehl" w:hint="cs"/>
          <w:color w:val="000000"/>
          <w:shd w:val="clear" w:color="auto" w:fill="FFFFFF"/>
          <w:rtl/>
        </w:rPr>
        <w:t>וַיֹּאמֶר- הִנֵּה אָמַרְתִּי אֵלַי יֵצֵא יָצוֹא וְעָמַד וְקָרָא בְּשֵׁם-יְהֹוָה אֱלֹהָיו וְהֵנִיף יָדוֹ אֶל-הַמָּקוֹם וְאָסַף הַמְּצוֹרָע</w:t>
      </w:r>
      <w:r w:rsidR="00A43A52" w:rsidRPr="00A43A52">
        <w:rPr>
          <w:rFonts w:cs="FrankRuehl" w:hint="cs"/>
          <w:color w:val="000000"/>
          <w:shd w:val="clear" w:color="auto" w:fill="FFFFFF"/>
        </w:rPr>
        <w:t>:</w:t>
      </w:r>
      <w:r w:rsidR="00A43A52" w:rsidRPr="00A43A52">
        <w:rPr>
          <w:rStyle w:val="apple-converted-space"/>
          <w:rFonts w:cs="FrankRuehl" w:hint="cs"/>
          <w:color w:val="000000"/>
          <w:shd w:val="clear" w:color="auto" w:fill="FFFFFF"/>
        </w:rPr>
        <w:t> </w:t>
      </w:r>
      <w:r w:rsidR="00A43A52" w:rsidRPr="00A43A52">
        <w:rPr>
          <w:rFonts w:cs="FrankRuehl" w:hint="cs"/>
          <w:color w:val="000000"/>
        </w:rPr>
        <w:br/>
      </w:r>
      <w:r w:rsidR="00A43A52" w:rsidRPr="00A43A52">
        <w:rPr>
          <w:rFonts w:cs="FrankRuehl" w:hint="cs"/>
          <w:b/>
          <w:bCs/>
          <w:color w:val="CC6600"/>
          <w:shd w:val="clear" w:color="auto" w:fill="FFFFFF"/>
          <w:rtl/>
        </w:rPr>
        <w:t>(יב)</w:t>
      </w:r>
      <w:r w:rsidR="00A43A52" w:rsidRPr="00A43A52">
        <w:rPr>
          <w:rStyle w:val="apple-converted-space"/>
          <w:rFonts w:cs="FrankRuehl" w:hint="cs"/>
          <w:color w:val="000000"/>
          <w:shd w:val="clear" w:color="auto" w:fill="FFFFFF"/>
        </w:rPr>
        <w:t> </w:t>
      </w:r>
      <w:r w:rsidR="00A43A52" w:rsidRPr="00A43A52">
        <w:rPr>
          <w:rFonts w:cs="FrankRuehl" w:hint="cs"/>
          <w:color w:val="000000"/>
          <w:shd w:val="clear" w:color="auto" w:fill="FFFFFF"/>
          <w:rtl/>
        </w:rPr>
        <w:t>הֲלֹא טוֹב- (אֲבָנָה) [אֲמָנָה] וּפַרְפַּר נַהֲרוֹת דַּמֶּשֶׂק מִכֹּל מֵימֵי יִשְׂרָאֵל הֲלֹא-אֶרְחַץ בָּהֶם וְטָהָרְתִּי וַיִּפֶן וַיֵּלֶךְ בְּחֵמָה</w:t>
      </w:r>
      <w:r w:rsidR="00A43A52" w:rsidRPr="00A43A52">
        <w:rPr>
          <w:rFonts w:cs="FrankRuehl" w:hint="cs"/>
          <w:color w:val="000000"/>
          <w:shd w:val="clear" w:color="auto" w:fill="FFFFFF"/>
        </w:rPr>
        <w:t>:</w:t>
      </w:r>
      <w:r w:rsidR="00A43A52" w:rsidRPr="00A43A52">
        <w:rPr>
          <w:rStyle w:val="apple-converted-space"/>
          <w:rFonts w:cs="FrankRuehl" w:hint="cs"/>
          <w:color w:val="000000"/>
          <w:shd w:val="clear" w:color="auto" w:fill="FFFFFF"/>
        </w:rPr>
        <w:t> </w:t>
      </w:r>
      <w:r w:rsidR="00A43A52" w:rsidRPr="00A43A52">
        <w:rPr>
          <w:rFonts w:cs="FrankRuehl" w:hint="cs"/>
          <w:color w:val="000000"/>
        </w:rPr>
        <w:br/>
      </w:r>
      <w:r w:rsidR="00A43A52" w:rsidRPr="00A43A52">
        <w:rPr>
          <w:rFonts w:cs="FrankRuehl" w:hint="cs"/>
          <w:b/>
          <w:bCs/>
          <w:color w:val="CC6600"/>
          <w:shd w:val="clear" w:color="auto" w:fill="FFFFFF"/>
          <w:rtl/>
        </w:rPr>
        <w:t>(יג)</w:t>
      </w:r>
      <w:r w:rsidR="00A43A52" w:rsidRPr="00A43A52">
        <w:rPr>
          <w:rStyle w:val="apple-converted-space"/>
          <w:rFonts w:cs="FrankRuehl" w:hint="cs"/>
          <w:color w:val="000000"/>
          <w:shd w:val="clear" w:color="auto" w:fill="FFFFFF"/>
        </w:rPr>
        <w:t> </w:t>
      </w:r>
      <w:r w:rsidR="00A43A52" w:rsidRPr="00A43A52">
        <w:rPr>
          <w:rFonts w:cs="FrankRuehl" w:hint="cs"/>
          <w:color w:val="000000"/>
          <w:shd w:val="clear" w:color="auto" w:fill="FFFFFF"/>
          <w:rtl/>
        </w:rPr>
        <w:t>וַיִּגְּשׁוּ עֲבָדָיו וַיְדַבְּרוּ אֵלָיו וַיֹּאמְרוּ אָבִי דָּבָר גָּדוֹל הַנָּבִיא דִּבֶּר אֵלֶיךָ הֲלוֹא תַעֲשֶׂה וְאַף כִּי-אָמַר אֵלֶיךָ רְחַץ וּטְהָר</w:t>
      </w:r>
      <w:r w:rsidR="00A43A52" w:rsidRPr="00A43A52">
        <w:rPr>
          <w:rFonts w:cs="FrankRuehl" w:hint="cs"/>
          <w:color w:val="000000"/>
          <w:shd w:val="clear" w:color="auto" w:fill="FFFFFF"/>
        </w:rPr>
        <w:t>:</w:t>
      </w:r>
      <w:r w:rsidR="00A43A52" w:rsidRPr="00A43A52">
        <w:rPr>
          <w:rStyle w:val="apple-converted-space"/>
          <w:rFonts w:cs="FrankRuehl" w:hint="cs"/>
          <w:color w:val="000000"/>
          <w:shd w:val="clear" w:color="auto" w:fill="FFFFFF"/>
        </w:rPr>
        <w:t> </w:t>
      </w:r>
      <w:r w:rsidR="00A43A52" w:rsidRPr="00A43A52">
        <w:rPr>
          <w:rFonts w:cs="FrankRuehl" w:hint="cs"/>
          <w:color w:val="000000"/>
        </w:rPr>
        <w:br/>
      </w:r>
      <w:r w:rsidRPr="00A43A52">
        <w:rPr>
          <w:rFonts w:ascii="FrankRuehl" w:hAnsi="FrankRuehl" w:cs="FrankRuehl"/>
          <w:rtl/>
        </w:rPr>
        <w:t xml:space="preserve">(יד) וַיֵּרֶד וַיִּטְבֹּל בַּיַּרְדֵּן שֶׁבַע פְּעָמִים כִּדְבַר אִישׁ הָאֱלֹהִים </w:t>
      </w:r>
      <w:r w:rsidRPr="00A43A52">
        <w:rPr>
          <w:rFonts w:ascii="FrankRuehl" w:hAnsi="FrankRuehl" w:cs="Miriam"/>
          <w:rtl/>
        </w:rPr>
        <w:t>וַיָּשָׁב</w:t>
      </w:r>
      <w:r w:rsidRPr="00A43A52">
        <w:rPr>
          <w:rFonts w:ascii="FrankRuehl" w:hAnsi="FrankRuehl" w:cs="FrankRuehl"/>
          <w:rtl/>
        </w:rPr>
        <w:t xml:space="preserve"> בְּשָׂרוֹ כִּבְשַׂר נַעַר קָטֹן וַיִּטְהָר:</w:t>
      </w:r>
    </w:p>
    <w:p w:rsidR="00A43A52" w:rsidRDefault="00A43A52" w:rsidP="00A43A52">
      <w:pPr>
        <w:pStyle w:val="a8"/>
        <w:spacing w:line="360" w:lineRule="auto"/>
        <w:ind w:firstLine="0"/>
        <w:rPr>
          <w:rFonts w:cs="Miriam"/>
          <w:sz w:val="16"/>
          <w:szCs w:val="16"/>
          <w:rtl/>
        </w:rPr>
      </w:pPr>
    </w:p>
    <w:p w:rsidR="00A43A52" w:rsidRPr="00A43A52" w:rsidRDefault="00A43A52" w:rsidP="00A43A52">
      <w:pPr>
        <w:pStyle w:val="a8"/>
        <w:spacing w:line="360" w:lineRule="auto"/>
        <w:ind w:firstLine="0"/>
        <w:rPr>
          <w:rFonts w:cs="Miriam"/>
          <w:sz w:val="16"/>
          <w:szCs w:val="16"/>
          <w:rtl/>
        </w:rPr>
      </w:pPr>
      <w:r w:rsidRPr="00A43A52">
        <w:rPr>
          <w:rFonts w:cs="Miriam"/>
          <w:sz w:val="16"/>
          <w:szCs w:val="16"/>
          <w:rtl/>
        </w:rPr>
        <w:t xml:space="preserve">המהפך </w:t>
      </w:r>
      <w:r w:rsidRPr="00A43A52">
        <w:rPr>
          <w:rFonts w:cs="Miriam" w:hint="cs"/>
          <w:sz w:val="16"/>
          <w:szCs w:val="16"/>
          <w:rtl/>
        </w:rPr>
        <w:t>הפנימי</w:t>
      </w:r>
      <w:r w:rsidRPr="00A43A52">
        <w:rPr>
          <w:rFonts w:cs="Miriam"/>
          <w:sz w:val="16"/>
          <w:szCs w:val="16"/>
          <w:rtl/>
        </w:rPr>
        <w:t xml:space="preserve"> </w:t>
      </w:r>
      <w:r w:rsidRPr="00A43A52">
        <w:rPr>
          <w:rFonts w:cs="Miriam" w:hint="cs"/>
          <w:sz w:val="16"/>
          <w:szCs w:val="16"/>
          <w:rtl/>
        </w:rPr>
        <w:t xml:space="preserve">אצל </w:t>
      </w:r>
      <w:r w:rsidRPr="00A43A52">
        <w:rPr>
          <w:rFonts w:cs="Miriam"/>
          <w:sz w:val="16"/>
          <w:szCs w:val="16"/>
          <w:rtl/>
        </w:rPr>
        <w:t>נעמן</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 xml:space="preserve">(טו) </w:t>
      </w:r>
      <w:r w:rsidRPr="00A43A52">
        <w:rPr>
          <w:rFonts w:ascii="FrankRuehl" w:hAnsi="FrankRuehl" w:cs="Miriam"/>
          <w:rtl/>
        </w:rPr>
        <w:t>וַיָּשָׁב</w:t>
      </w:r>
      <w:r w:rsidRPr="000D5443">
        <w:rPr>
          <w:rFonts w:ascii="FrankRuehl" w:hAnsi="FrankRuehl" w:cs="FrankRuehl"/>
          <w:rtl/>
        </w:rPr>
        <w:t xml:space="preserve"> אֶל אִישׁ הָאֱלֹהִים הוּא וְכָל מַחֲנֵהוּ </w:t>
      </w:r>
      <w:r w:rsidRPr="00A43A52">
        <w:rPr>
          <w:rFonts w:ascii="AdirMF Medium" w:hAnsi="AdirMF Medium" w:cs="AdirMF Medium"/>
          <w:rtl/>
        </w:rPr>
        <w:t>וַיָּבֹא וַיַּעֲמֹד לְפָנָיו</w:t>
      </w:r>
      <w:r w:rsidRPr="000D5443">
        <w:rPr>
          <w:rFonts w:ascii="FrankRuehl" w:hAnsi="FrankRuehl" w:cs="FrankRuehl"/>
          <w:rtl/>
        </w:rPr>
        <w:t xml:space="preserve"> וַיֹּאמֶר הִנֵּה נָא יָדַעְתִּי כִּי אֵין אֱלֹהִים בְּכָל הָאָרֶץ כִּי אִם בְּיִשְׂרָאֵל וְעַתָּה קַח נָא בְרָכָה מֵאֵת </w:t>
      </w:r>
      <w:r w:rsidRPr="00A43A52">
        <w:rPr>
          <w:rFonts w:ascii="AderetMF Medium" w:hAnsi="AderetMF Medium" w:cs="AderetMF Medium"/>
          <w:rtl/>
        </w:rPr>
        <w:t>עַבְדֶּךָ</w:t>
      </w:r>
      <w:r w:rsidRPr="000D5443">
        <w:rPr>
          <w:rFonts w:ascii="FrankRuehl" w:hAnsi="FrankRuehl" w:cs="FrankRuehl"/>
          <w:rtl/>
        </w:rPr>
        <w:t>:</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 xml:space="preserve">(טז) וַיֹּאמֶר </w:t>
      </w:r>
      <w:r w:rsidRPr="00D9713F">
        <w:rPr>
          <w:rFonts w:ascii="FrankRuehl" w:hAnsi="FrankRuehl" w:cs="FrankRuehl"/>
          <w:highlight w:val="yellow"/>
          <w:rtl/>
        </w:rPr>
        <w:t>חַי ה' אֲשֶׁר עָמַדְתִּי לְפָנָיו אִם אֶקָּח</w:t>
      </w:r>
      <w:r w:rsidRPr="000D5443">
        <w:rPr>
          <w:rFonts w:ascii="FrankRuehl" w:hAnsi="FrankRuehl" w:cs="FrankRuehl"/>
          <w:rtl/>
        </w:rPr>
        <w:t xml:space="preserve"> וַיִּפְצַר בּוֹ לָקַחַת וַיְמָאֵן:</w:t>
      </w:r>
    </w:p>
    <w:p w:rsidR="00A43A52" w:rsidRDefault="000D5443" w:rsidP="00A43A52">
      <w:pPr>
        <w:spacing w:line="360" w:lineRule="auto"/>
        <w:rPr>
          <w:rFonts w:ascii="FrankRuehl" w:hAnsi="FrankRuehl" w:cs="FrankRuehl"/>
          <w:rtl/>
        </w:rPr>
      </w:pPr>
      <w:r w:rsidRPr="000D5443">
        <w:rPr>
          <w:rFonts w:ascii="FrankRuehl" w:hAnsi="FrankRuehl" w:cs="FrankRuehl"/>
          <w:rtl/>
        </w:rPr>
        <w:t>(יז) וַיֹּאמֶר נַעֲמָן וָלֹא יֻתַּן נָא לְ</w:t>
      </w:r>
      <w:r w:rsidRPr="00A43A52">
        <w:rPr>
          <w:rFonts w:ascii="AderetMF Medium" w:hAnsi="AderetMF Medium" w:cs="AderetMF Medium"/>
          <w:rtl/>
        </w:rPr>
        <w:t>עַבְדְּךָ</w:t>
      </w:r>
      <w:r w:rsidRPr="000D5443">
        <w:rPr>
          <w:rFonts w:ascii="FrankRuehl" w:hAnsi="FrankRuehl" w:cs="FrankRuehl"/>
          <w:rtl/>
        </w:rPr>
        <w:t xml:space="preserve"> מַשָּׂא צֶמֶד פְּרָדִים אֲדָמָה כִּי לוֹא יַעֲשֶׂה עוֹד </w:t>
      </w:r>
      <w:r w:rsidRPr="00A43A52">
        <w:rPr>
          <w:rFonts w:ascii="AderetMF Medium" w:hAnsi="AderetMF Medium" w:cs="AderetMF Medium"/>
          <w:rtl/>
        </w:rPr>
        <w:t>עַבְדְּךָ</w:t>
      </w:r>
      <w:r w:rsidRPr="000D5443">
        <w:rPr>
          <w:rFonts w:ascii="FrankRuehl" w:hAnsi="FrankRuehl" w:cs="FrankRuehl"/>
          <w:rtl/>
        </w:rPr>
        <w:t xml:space="preserve"> עֹלָה וָזֶבַח לֵאלֹהִים אֲחֵרִים כִּי אִם לַה':</w:t>
      </w:r>
    </w:p>
    <w:p w:rsidR="00A43A52" w:rsidRPr="00A43A52" w:rsidRDefault="00A43A52" w:rsidP="00A43A52">
      <w:pPr>
        <w:spacing w:line="360" w:lineRule="auto"/>
        <w:rPr>
          <w:rFonts w:asciiTheme="minorBidi" w:hAnsiTheme="minorBidi"/>
          <w:sz w:val="18"/>
          <w:szCs w:val="18"/>
          <w:rtl/>
        </w:rPr>
      </w:pPr>
      <w:r w:rsidRPr="00A43A52">
        <w:rPr>
          <w:rFonts w:asciiTheme="minorBidi" w:hAnsiTheme="minorBidi"/>
          <w:b/>
          <w:bCs/>
          <w:sz w:val="18"/>
          <w:szCs w:val="18"/>
          <w:rtl/>
        </w:rPr>
        <w:t>ספרי דברים עקב י"א, כה</w:t>
      </w:r>
      <w:r w:rsidRPr="00A43A52">
        <w:rPr>
          <w:rFonts w:asciiTheme="minorBidi" w:hAnsiTheme="minorBidi"/>
          <w:sz w:val="18"/>
          <w:szCs w:val="18"/>
          <w:rtl/>
        </w:rPr>
        <w:t xml:space="preserve">: וכן אתה מוצא בישראל, כשהם עושים רצונו של מקום, מה אמר נעמן? "ולא, יתן נא לעבדך משא צמד פרדים אדמה" – והרי דברים קל וחומר: ומה אם עפר הרי הוא מתיירא ליטול מארץ ישראל שלא ברשות (- ועפר הרי הוא הפקר), כיצד הוא בא ליטול נכסיו ובהמתו? </w:t>
      </w:r>
    </w:p>
    <w:p w:rsidR="00A43A52" w:rsidRPr="00A43A52" w:rsidRDefault="00A43A52" w:rsidP="00A43A52">
      <w:pPr>
        <w:spacing w:line="360" w:lineRule="auto"/>
        <w:rPr>
          <w:rFonts w:asciiTheme="minorBidi" w:hAnsiTheme="minorBidi"/>
          <w:sz w:val="18"/>
          <w:szCs w:val="18"/>
          <w:rtl/>
        </w:rPr>
      </w:pPr>
      <w:r w:rsidRPr="00A43A52">
        <w:rPr>
          <w:rFonts w:asciiTheme="minorBidi" w:hAnsiTheme="minorBidi"/>
          <w:b/>
          <w:bCs/>
          <w:sz w:val="18"/>
          <w:szCs w:val="18"/>
          <w:rtl/>
        </w:rPr>
        <w:t>סנהדרין צו ע"ב</w:t>
      </w:r>
      <w:r w:rsidRPr="00A43A52">
        <w:rPr>
          <w:rFonts w:asciiTheme="minorBidi" w:hAnsiTheme="minorBidi"/>
          <w:sz w:val="18"/>
          <w:szCs w:val="18"/>
          <w:rtl/>
        </w:rPr>
        <w:t>: תנא: נעמן, גר תושב היה (</w:t>
      </w:r>
      <w:r w:rsidRPr="00A43A52">
        <w:rPr>
          <w:rFonts w:asciiTheme="minorBidi" w:hAnsiTheme="minorBidi"/>
          <w:b/>
          <w:bCs/>
          <w:sz w:val="18"/>
          <w:szCs w:val="18"/>
          <w:rtl/>
        </w:rPr>
        <w:t>רש"י</w:t>
      </w:r>
      <w:r w:rsidRPr="00A43A52">
        <w:rPr>
          <w:rFonts w:asciiTheme="minorBidi" w:hAnsiTheme="minorBidi"/>
          <w:sz w:val="18"/>
          <w:szCs w:val="18"/>
          <w:rtl/>
        </w:rPr>
        <w:t>: שלא קיבל עליו שאר מצוות אלא עבודה זרה, שנאמר "כי לא יעשה עוד עבדך</w:t>
      </w:r>
      <w:r w:rsidRPr="00A43A52">
        <w:rPr>
          <w:rFonts w:asciiTheme="minorBidi" w:hAnsiTheme="minorBidi"/>
          <w:sz w:val="18"/>
          <w:szCs w:val="18"/>
        </w:rPr>
        <w:t>…</w:t>
      </w:r>
      <w:r w:rsidRPr="00A43A52">
        <w:rPr>
          <w:rFonts w:asciiTheme="minorBidi" w:hAnsiTheme="minorBidi"/>
          <w:sz w:val="18"/>
          <w:szCs w:val="18"/>
          <w:rtl/>
        </w:rPr>
        <w:t>" וגומר).</w:t>
      </w:r>
    </w:p>
    <w:p w:rsidR="00A43A52" w:rsidRDefault="000D5443" w:rsidP="00A43A52">
      <w:pPr>
        <w:spacing w:line="360" w:lineRule="auto"/>
        <w:rPr>
          <w:rFonts w:ascii="FrankRuehl" w:hAnsi="FrankRuehl" w:cs="FrankRuehl"/>
          <w:rtl/>
        </w:rPr>
      </w:pPr>
      <w:r w:rsidRPr="000D5443">
        <w:rPr>
          <w:rFonts w:ascii="FrankRuehl" w:hAnsi="FrankRuehl" w:cs="FrankRuehl"/>
          <w:rtl/>
        </w:rPr>
        <w:lastRenderedPageBreak/>
        <w:t>(יח) לַדָּבָר הַזֶּה יִסְלַח ה' לְ</w:t>
      </w:r>
      <w:r w:rsidRPr="00A43A52">
        <w:rPr>
          <w:rFonts w:ascii="AderetMF Medium" w:hAnsi="AderetMF Medium" w:cs="AderetMF Medium"/>
          <w:rtl/>
        </w:rPr>
        <w:t>עַבְדֶּךָ</w:t>
      </w:r>
      <w:r w:rsidRPr="000D5443">
        <w:rPr>
          <w:rFonts w:ascii="FrankRuehl" w:hAnsi="FrankRuehl" w:cs="FrankRuehl"/>
          <w:rtl/>
        </w:rPr>
        <w:t xml:space="preserve"> בְּבוֹא אֲדֹנִי בֵית רִמּוֹן לְהִשְׁתַּחֲוֹת שָׁמָּה וְהוּא נִשְׁעָן עַל יָדִי וְהִשְׁתַּחֲוֵיתִי בֵּית רִמֹּן בְּהִשְׁתַּחֲוָיָתִי בֵּית רִמֹּן יִסְלַח נא ה' לְ</w:t>
      </w:r>
      <w:r w:rsidRPr="00A43A52">
        <w:rPr>
          <w:rFonts w:ascii="AderetMF Medium" w:hAnsi="AderetMF Medium" w:cs="AderetMF Medium"/>
          <w:rtl/>
        </w:rPr>
        <w:t>עַבְדְּךָ</w:t>
      </w:r>
      <w:r w:rsidRPr="000D5443">
        <w:rPr>
          <w:rFonts w:ascii="FrankRuehl" w:hAnsi="FrankRuehl" w:cs="FrankRuehl"/>
          <w:rtl/>
        </w:rPr>
        <w:t xml:space="preserve"> בַּדָּבָר הַזֶּה:</w:t>
      </w:r>
      <w:r w:rsidR="00A43A52">
        <w:rPr>
          <w:rFonts w:ascii="FrankRuehl" w:hAnsi="FrankRuehl" w:cs="FrankRuehl" w:hint="cs"/>
          <w:rtl/>
        </w:rPr>
        <w:t xml:space="preserve"> </w:t>
      </w:r>
    </w:p>
    <w:p w:rsidR="00A43A52" w:rsidRPr="00A43A52" w:rsidRDefault="00A43A52" w:rsidP="00A43A52">
      <w:pPr>
        <w:spacing w:line="360" w:lineRule="auto"/>
        <w:rPr>
          <w:rFonts w:asciiTheme="minorBidi" w:hAnsiTheme="minorBidi"/>
          <w:sz w:val="18"/>
          <w:szCs w:val="18"/>
          <w:rtl/>
        </w:rPr>
      </w:pPr>
      <w:r w:rsidRPr="00A43A52">
        <w:rPr>
          <w:rFonts w:asciiTheme="minorBidi" w:hAnsiTheme="minorBidi"/>
          <w:b/>
          <w:bCs/>
          <w:sz w:val="18"/>
          <w:szCs w:val="18"/>
          <w:rtl/>
        </w:rPr>
        <w:t>רש"י</w:t>
      </w:r>
      <w:r w:rsidRPr="00A43A52">
        <w:rPr>
          <w:rFonts w:asciiTheme="minorBidi" w:hAnsiTheme="minorBidi"/>
          <w:sz w:val="18"/>
          <w:szCs w:val="18"/>
          <w:rtl/>
        </w:rPr>
        <w:t>: יותן נא – מאדמה זו מארץ ישראל שהיא קדושה, משא שני פרדים, ואשאנה לעירי ואעשה אותה מזבח.</w:t>
      </w:r>
    </w:p>
    <w:p w:rsidR="000D5443" w:rsidRDefault="000D5443" w:rsidP="00A43A52">
      <w:pPr>
        <w:spacing w:line="360" w:lineRule="auto"/>
        <w:rPr>
          <w:rFonts w:ascii="FrankRuehl" w:hAnsi="FrankRuehl" w:cs="FrankRuehl"/>
          <w:rtl/>
        </w:rPr>
      </w:pPr>
      <w:r w:rsidRPr="000D5443">
        <w:rPr>
          <w:rFonts w:ascii="FrankRuehl" w:hAnsi="FrankRuehl" w:cs="FrankRuehl"/>
          <w:rtl/>
        </w:rPr>
        <w:t>(יט) וַיֹּאמֶר לוֹ לֵךְ לְשָׁלוֹם וַיֵּלֶךְ מֵאִתּוֹ כִּבְרַת אָרֶץ: ס</w:t>
      </w:r>
    </w:p>
    <w:p w:rsidR="00A43A52" w:rsidRDefault="00A43A52" w:rsidP="00A43A52">
      <w:pPr>
        <w:spacing w:line="360" w:lineRule="auto"/>
        <w:rPr>
          <w:rFonts w:ascii="Miriam" w:hAnsi="Miriam" w:cs="Miriam"/>
          <w:sz w:val="16"/>
          <w:szCs w:val="16"/>
          <w:rtl/>
        </w:rPr>
      </w:pPr>
    </w:p>
    <w:p w:rsidR="00A43A52" w:rsidRPr="00FC531F" w:rsidRDefault="00A43A52" w:rsidP="00A43A52">
      <w:pPr>
        <w:spacing w:line="360" w:lineRule="auto"/>
        <w:rPr>
          <w:rFonts w:ascii="Miriam" w:hAnsi="Miriam" w:cs="Miriam"/>
          <w:sz w:val="16"/>
          <w:szCs w:val="16"/>
          <w:rtl/>
        </w:rPr>
      </w:pPr>
      <w:r>
        <w:rPr>
          <w:rFonts w:ascii="Miriam" w:hAnsi="Miriam" w:cs="Miriam" w:hint="cs"/>
          <w:sz w:val="16"/>
          <w:szCs w:val="16"/>
          <w:rtl/>
        </w:rPr>
        <w:t>מעשה גיחזי ועונשו</w:t>
      </w:r>
    </w:p>
    <w:p w:rsidR="000D5443" w:rsidRDefault="000D5443" w:rsidP="00A43A52">
      <w:pPr>
        <w:spacing w:line="360" w:lineRule="auto"/>
        <w:rPr>
          <w:rFonts w:ascii="FrankRuehl" w:hAnsi="FrankRuehl" w:cs="FrankRuehl"/>
          <w:rtl/>
        </w:rPr>
      </w:pPr>
      <w:r w:rsidRPr="000D5443">
        <w:rPr>
          <w:rFonts w:ascii="FrankRuehl" w:hAnsi="FrankRuehl" w:cs="FrankRuehl"/>
          <w:rtl/>
        </w:rPr>
        <w:t xml:space="preserve">(כ) וַיֹּאמֶר גֵּיחֲזִי נַעַר אֱלִישָׁע אִישׁ הָאֱלֹהִים הִנֵּה חָשַׂךְ אֲדֹנִי אֶת נַעֲמָן </w:t>
      </w:r>
      <w:r w:rsidRPr="00247450">
        <w:rPr>
          <w:rFonts w:ascii="Aharoni" w:hAnsi="Aharoni" w:cs="Aharoni"/>
          <w:rtl/>
        </w:rPr>
        <w:t>הָאֲרַמִּי הַזֶּה</w:t>
      </w:r>
      <w:r w:rsidRPr="000D5443">
        <w:rPr>
          <w:rFonts w:ascii="FrankRuehl" w:hAnsi="FrankRuehl" w:cs="FrankRuehl"/>
          <w:rtl/>
        </w:rPr>
        <w:t xml:space="preserve"> מִקַּחַת מִיָּדוֹ אֵת אֲשֶׁר הֵבִיא </w:t>
      </w:r>
      <w:r w:rsidRPr="00D9713F">
        <w:rPr>
          <w:rFonts w:ascii="FrankRuehl" w:hAnsi="FrankRuehl" w:cs="FrankRuehl"/>
          <w:highlight w:val="yellow"/>
          <w:rtl/>
        </w:rPr>
        <w:t>חַי ה' כִּי אִם רַצְתִּי אַחֲרָיו וְלָקַחְתִּי מֵאִתּוֹ מְאוּמָה:</w:t>
      </w:r>
    </w:p>
    <w:p w:rsidR="00247450" w:rsidRPr="00247450" w:rsidRDefault="00EE55B8" w:rsidP="00A43A52">
      <w:pPr>
        <w:spacing w:line="360" w:lineRule="auto"/>
        <w:rPr>
          <w:rFonts w:asciiTheme="minorBidi" w:hAnsiTheme="minorBidi"/>
          <w:sz w:val="18"/>
          <w:szCs w:val="18"/>
          <w:rtl/>
        </w:rPr>
      </w:pPr>
      <w:r w:rsidRPr="00247450">
        <w:rPr>
          <w:rFonts w:asciiTheme="minorBidi" w:hAnsiTheme="minorBidi"/>
          <w:b/>
          <w:bCs/>
          <w:sz w:val="18"/>
          <w:szCs w:val="18"/>
          <w:rtl/>
        </w:rPr>
        <w:t>רמב"ם הלכות עבודה זרה פרק י ב</w:t>
      </w:r>
      <w:r w:rsidRPr="00247450">
        <w:rPr>
          <w:rFonts w:asciiTheme="minorBidi" w:hAnsiTheme="minorBidi"/>
          <w:sz w:val="18"/>
          <w:szCs w:val="18"/>
          <w:rtl/>
        </w:rPr>
        <w:t xml:space="preserve">: מכאן אתה למד שאסור לרפאות עכו"ם אפילו בשכר, ואם היה מתיירא מהן או שהיה חושש משום איבה מרפא בשכר אבל בחנם אסור, </w:t>
      </w:r>
      <w:r w:rsidRPr="00247450">
        <w:rPr>
          <w:rFonts w:asciiTheme="minorBidi" w:hAnsiTheme="minorBidi"/>
          <w:sz w:val="18"/>
          <w:szCs w:val="18"/>
          <w:u w:val="single"/>
          <w:rtl/>
        </w:rPr>
        <w:t>וגר תושב הואיל ואתה מצווה להחיותו מרפאים אותו בחנם</w:t>
      </w:r>
      <w:r w:rsidRPr="00247450">
        <w:rPr>
          <w:rFonts w:asciiTheme="minorBidi" w:hAnsiTheme="minorBidi"/>
          <w:sz w:val="18"/>
          <w:szCs w:val="18"/>
          <w:rtl/>
        </w:rPr>
        <w:t xml:space="preserve">. </w:t>
      </w:r>
    </w:p>
    <w:p w:rsidR="00247450" w:rsidRPr="00247450" w:rsidRDefault="00247450" w:rsidP="00A43A52">
      <w:pPr>
        <w:spacing w:line="360" w:lineRule="auto"/>
        <w:rPr>
          <w:rFonts w:asciiTheme="minorBidi" w:hAnsiTheme="minorBidi"/>
          <w:sz w:val="18"/>
          <w:szCs w:val="18"/>
          <w:rtl/>
        </w:rPr>
      </w:pPr>
      <w:r w:rsidRPr="00247450">
        <w:rPr>
          <w:rFonts w:asciiTheme="minorBidi" w:hAnsiTheme="minorBidi"/>
          <w:b/>
          <w:bCs/>
          <w:sz w:val="18"/>
          <w:szCs w:val="18"/>
          <w:rtl/>
        </w:rPr>
        <w:t>מלבי"ם</w:t>
      </w:r>
      <w:r w:rsidRPr="00247450">
        <w:rPr>
          <w:rFonts w:asciiTheme="minorBidi" w:hAnsiTheme="minorBidi"/>
          <w:sz w:val="18"/>
          <w:szCs w:val="18"/>
          <w:rtl/>
        </w:rPr>
        <w:t>: גיחזי התרעם שלא לקח ממנו על כל פנים שכר רפואה, כי על פי הדין אין לרפאות עכו"ם  ואם יצטרך לרפאותו, אין לרפאותו ב</w:t>
      </w:r>
      <w:r>
        <w:rPr>
          <w:rFonts w:asciiTheme="minorBidi" w:hAnsiTheme="minorBidi"/>
          <w:sz w:val="18"/>
          <w:szCs w:val="18"/>
          <w:rtl/>
        </w:rPr>
        <w:t>חינם. ואם כן, הגם שהוצרך לרפאות</w:t>
      </w:r>
      <w:r>
        <w:rPr>
          <w:rFonts w:asciiTheme="minorBidi" w:hAnsiTheme="minorBidi" w:hint="cs"/>
          <w:sz w:val="18"/>
          <w:szCs w:val="18"/>
          <w:rtl/>
        </w:rPr>
        <w:t>ו...</w:t>
      </w:r>
      <w:r w:rsidRPr="00247450">
        <w:rPr>
          <w:rFonts w:asciiTheme="minorBidi" w:hAnsiTheme="minorBidi"/>
          <w:sz w:val="18"/>
          <w:szCs w:val="18"/>
          <w:rtl/>
        </w:rPr>
        <w:t xml:space="preserve"> [נשבע גיחזי] "חי ה' כי אם רצתי אחריו ולקחתי מאתו מאומה" – רוצה לומר: שכר רפואה.</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(כא) וַיִּרְדֹּף גֵּיחֲזִי אַחֲרֵי נַעֲמָן וַיִּרְאֶה נַעֲמָן רָץ אַחֲרָיו וַיִּפֹּל מֵעַל הַמֶּרְכָּבָה לִקְרָאתוֹ וַיֹּאמֶר הֲשָׁלוֹם:</w:t>
      </w:r>
    </w:p>
    <w:p w:rsidR="000D5443" w:rsidRDefault="000D5443" w:rsidP="00A43A52">
      <w:pPr>
        <w:spacing w:line="360" w:lineRule="auto"/>
        <w:rPr>
          <w:rFonts w:ascii="FrankRuehl" w:hAnsi="FrankRuehl" w:cs="FrankRuehl"/>
          <w:rtl/>
        </w:rPr>
      </w:pPr>
      <w:r w:rsidRPr="000D5443">
        <w:rPr>
          <w:rFonts w:ascii="FrankRuehl" w:hAnsi="FrankRuehl" w:cs="FrankRuehl"/>
          <w:rtl/>
        </w:rPr>
        <w:t>(כב) וַיֹּאמֶר שָׁלוֹם אֲדֹנִי שְׁלָחַנִי לֵאמֹר הִנֵּה עַתָּה זֶה בָּאוּ אֵלַי שְׁנֵי נְעָרִים מֵהַר אֶפְרַיִם מִבְּנֵי הַנְּבִיאִים תְּנָה נָּא לָהֶם כִּכַּר כֶּסֶף וּשְׁתֵּי חֲלִפוֹת בְּגָדִים:</w:t>
      </w:r>
    </w:p>
    <w:p w:rsidR="00247450" w:rsidRPr="00247450" w:rsidRDefault="00247450" w:rsidP="00A43A52">
      <w:pPr>
        <w:spacing w:line="360" w:lineRule="auto"/>
        <w:rPr>
          <w:rFonts w:asciiTheme="minorBidi" w:hAnsiTheme="minorBidi"/>
          <w:sz w:val="18"/>
          <w:szCs w:val="18"/>
          <w:rtl/>
        </w:rPr>
      </w:pPr>
      <w:r w:rsidRPr="00247450">
        <w:rPr>
          <w:rFonts w:asciiTheme="minorBidi" w:hAnsiTheme="minorBidi"/>
          <w:b/>
          <w:bCs/>
          <w:sz w:val="18"/>
          <w:szCs w:val="18"/>
          <w:rtl/>
        </w:rPr>
        <w:t>מלבי"ם</w:t>
      </w:r>
      <w:r w:rsidRPr="00247450">
        <w:rPr>
          <w:rFonts w:asciiTheme="minorBidi" w:hAnsiTheme="minorBidi"/>
          <w:sz w:val="18"/>
          <w:szCs w:val="18"/>
          <w:rtl/>
        </w:rPr>
        <w:t>: כי יתפלא נעמן שתחלה לא רצה לקחת, ואיך ישלח עתה ויבקש? השיב לו, א] הנה זה עתה באו, שהתחדש דבר שלא היה תחלה, כי אלה באו עתה ולוקח בעבורם דרך נדבה. ב] תנה להם, שאין הנביא לוקח לצרכו רק להם ובעבורם:</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(כג) וַיֹּאמֶר נַעֲמָן הוֹאֵל קַח כִּכָּרָיִם וַיִּפְרָץ בּוֹ וַיָּצַר כִּכְּרַיִם כֶּסֶף בִּשְׁנֵי חֲרִטִים וּשְׁתֵּי חֲלִפוֹת בְּגָדִים וַיִּתֵּן אֶל שְׁנֵי נְעָרָיו וַיִּשְׂאוּ לְפָנָיו:</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(כד) וַיָּבֹא אֶל הָעֹפֶל וַיִּקַּח מִיָּדָם וַיִּפְקֹד בַּבָּיִת וַיְשַׁלַּח אֶת הָאֲנָשִׁים וַיֵּלֵכוּ:</w:t>
      </w:r>
    </w:p>
    <w:p w:rsidR="000D5443" w:rsidRPr="000D5443" w:rsidRDefault="000D5443" w:rsidP="00A43A52">
      <w:pPr>
        <w:spacing w:line="360" w:lineRule="auto"/>
        <w:rPr>
          <w:rFonts w:ascii="FrankRuehl" w:hAnsi="FrankRuehl" w:cs="FrankRuehl"/>
          <w:rtl/>
        </w:rPr>
      </w:pPr>
      <w:r w:rsidRPr="000D5443">
        <w:rPr>
          <w:rFonts w:ascii="FrankRuehl" w:hAnsi="FrankRuehl" w:cs="FrankRuehl"/>
          <w:rtl/>
        </w:rPr>
        <w:t>(כה) וְהוּא בָא וַיַּעֲמֹד אֶל אֲדֹנָיו וַיֹּאמֶר אֵלָיו אֱלִישָׁע מֵאַיִן גֵּחֲזִי וַיֹּאמֶר לֹא הָלַךְ עַבְדְּךָ אָנֶה וָאָנָה:</w:t>
      </w:r>
    </w:p>
    <w:p w:rsidR="007840D5" w:rsidRDefault="000D5443" w:rsidP="00A43A52">
      <w:pPr>
        <w:spacing w:line="360" w:lineRule="auto"/>
        <w:rPr>
          <w:rFonts w:ascii="FrankRuehl" w:hAnsi="FrankRuehl" w:cs="FrankRuehl"/>
          <w:rtl/>
        </w:rPr>
      </w:pPr>
      <w:r w:rsidRPr="000D5443">
        <w:rPr>
          <w:rFonts w:ascii="FrankRuehl" w:hAnsi="FrankRuehl" w:cs="FrankRuehl"/>
          <w:rtl/>
        </w:rPr>
        <w:t>(כו) וַיֹּאמֶר אֵלָיו לֹא לִבִּי הָלַךְ כַּאֲשֶׁר הָפַךְ אִישׁ מֵעַל מֶרְכַּבְתּוֹ לִקְרָאתֶךָ הַעֵת לָקַחַת אֶת הַכֶּסֶף וְלָקַחַת בְּגָדִים וְזֵיתִים וּכְרָמִים וְצֹאן וּבָקָר וַעֲבָדִים וּשְׁפָחוֹת:</w:t>
      </w:r>
      <w:r w:rsidR="007840D5">
        <w:rPr>
          <w:rFonts w:ascii="FrankRuehl" w:hAnsi="FrankRuehl" w:cs="FrankRuehl" w:hint="cs"/>
          <w:rtl/>
        </w:rPr>
        <w:t xml:space="preserve"> </w:t>
      </w:r>
    </w:p>
    <w:p w:rsidR="007840D5" w:rsidRDefault="007840D5" w:rsidP="00A43A52">
      <w:pPr>
        <w:spacing w:line="360" w:lineRule="auto"/>
        <w:rPr>
          <w:rFonts w:asciiTheme="minorBidi" w:hAnsiTheme="minorBidi"/>
          <w:sz w:val="18"/>
          <w:szCs w:val="18"/>
          <w:rtl/>
        </w:rPr>
      </w:pPr>
      <w:r w:rsidRPr="007840D5">
        <w:rPr>
          <w:rFonts w:asciiTheme="minorBidi" w:hAnsiTheme="minorBidi"/>
          <w:b/>
          <w:bCs/>
          <w:sz w:val="18"/>
          <w:szCs w:val="18"/>
          <w:rtl/>
        </w:rPr>
        <w:t>אברבאנל</w:t>
      </w:r>
      <w:r w:rsidRPr="007840D5">
        <w:rPr>
          <w:rFonts w:asciiTheme="minorBidi" w:hAnsiTheme="minorBidi"/>
          <w:sz w:val="18"/>
          <w:szCs w:val="18"/>
          <w:rtl/>
        </w:rPr>
        <w:t>: האם היה העת הזה, אשר התקדש השם לעיני העמים, ראוי והגון לשתקח כסף ובגדים?</w:t>
      </w:r>
    </w:p>
    <w:p w:rsidR="00A43A52" w:rsidRPr="00A43A52" w:rsidRDefault="00A43A52" w:rsidP="00A43A52">
      <w:pPr>
        <w:pStyle w:val="a8"/>
        <w:rPr>
          <w:rFonts w:asciiTheme="minorBidi" w:hAnsiTheme="minorBidi" w:cstheme="minorBidi"/>
          <w:szCs w:val="18"/>
          <w:rtl/>
        </w:rPr>
      </w:pPr>
      <w:r w:rsidRPr="00A43A52">
        <w:rPr>
          <w:rFonts w:asciiTheme="minorBidi" w:hAnsiTheme="minorBidi" w:cstheme="minorBidi"/>
          <w:b/>
          <w:bCs/>
          <w:szCs w:val="18"/>
          <w:rtl/>
        </w:rPr>
        <w:t>במדבר רבה י, ה</w:t>
      </w:r>
      <w:r w:rsidRPr="00A43A52">
        <w:rPr>
          <w:rFonts w:asciiTheme="minorBidi" w:hAnsiTheme="minorBidi" w:cstheme="minorBidi"/>
          <w:szCs w:val="18"/>
          <w:rtl/>
        </w:rPr>
        <w:t>: בנביאי שקר מהו אומר (יחזקאל י"ג, יט): "ותחללנה אֹתי אל עמי בשעלי שערים ובפתותי לחם להמית [נפשות אשר לא תמותנה ולחיות נפשות אשר לא תחיינה בכזבכם לעמי שמעי כזב]".אבל בנביאי אמת מהו אומר: "ויאמר: חי ה' אשר עמדתי לפניו אם אקח".</w:t>
      </w:r>
    </w:p>
    <w:p w:rsidR="00A43A52" w:rsidRPr="007840D5" w:rsidRDefault="00A43A52" w:rsidP="00A43A52">
      <w:pPr>
        <w:spacing w:line="360" w:lineRule="auto"/>
        <w:rPr>
          <w:rFonts w:asciiTheme="minorBidi" w:hAnsiTheme="minorBidi"/>
          <w:sz w:val="18"/>
          <w:szCs w:val="18"/>
          <w:rtl/>
        </w:rPr>
      </w:pPr>
    </w:p>
    <w:p w:rsidR="009D0599" w:rsidRPr="000D5443" w:rsidRDefault="000D5443" w:rsidP="00A43A52">
      <w:pPr>
        <w:spacing w:line="360" w:lineRule="auto"/>
        <w:rPr>
          <w:rFonts w:ascii="FrankRuehl" w:hAnsi="FrankRuehl" w:cs="FrankRuehl"/>
          <w:rtl/>
        </w:rPr>
      </w:pPr>
      <w:r w:rsidRPr="000D5443">
        <w:rPr>
          <w:rFonts w:ascii="FrankRuehl" w:hAnsi="FrankRuehl" w:cs="FrankRuehl"/>
          <w:rtl/>
        </w:rPr>
        <w:t>(כז) וְצָרַעַת נַעֲמָן תִּדְבַּק בְּךָ וּבְזַרְעֲךָ לְעוֹלָם וַיֵּצֵא מִלְּפָנָיו מְצֹרָע כַּשָּׁלֶג: ס</w:t>
      </w:r>
    </w:p>
    <w:p w:rsidR="00A43A52" w:rsidRDefault="00A43A52" w:rsidP="00A43A52">
      <w:pPr>
        <w:spacing w:line="360" w:lineRule="auto"/>
        <w:rPr>
          <w:rFonts w:ascii="FrankRuehl" w:hAnsi="FrankRuehl" w:cs="FrankRuehl"/>
          <w:rtl/>
        </w:rPr>
        <w:sectPr w:rsidR="00A43A52" w:rsidSect="00A43A52">
          <w:footerReference w:type="default" r:id="rId6"/>
          <w:pgSz w:w="11906" w:h="16838"/>
          <w:pgMar w:top="1440" w:right="1440" w:bottom="1440" w:left="1440" w:header="708" w:footer="708" w:gutter="0"/>
          <w:cols w:num="2" w:space="708"/>
          <w:bidi/>
          <w:rtlGutter/>
          <w:docGrid w:linePitch="360"/>
        </w:sectPr>
      </w:pPr>
    </w:p>
    <w:p w:rsidR="000D5443" w:rsidRPr="000D5443" w:rsidRDefault="000D5443" w:rsidP="00A43A52">
      <w:pPr>
        <w:spacing w:line="360" w:lineRule="auto"/>
        <w:rPr>
          <w:rFonts w:ascii="FrankRuehl" w:hAnsi="FrankRuehl" w:cs="FrankRuehl"/>
          <w:rtl/>
        </w:rPr>
      </w:pPr>
    </w:p>
    <w:p w:rsidR="00A43A52" w:rsidRDefault="000D5443" w:rsidP="00A43A52">
      <w:pPr>
        <w:spacing w:line="360" w:lineRule="auto"/>
        <w:rPr>
          <w:rFonts w:ascii="FrankRuehl" w:hAnsi="FrankRuehl" w:cs="FrankRuehl"/>
          <w:rtl/>
        </w:rPr>
      </w:pPr>
      <w:r w:rsidRPr="00A43A52">
        <w:rPr>
          <w:rFonts w:ascii="FrankRuehl" w:hAnsi="FrankRuehl" w:cs="FrankRuehl"/>
          <w:b/>
          <w:bCs/>
          <w:rtl/>
        </w:rPr>
        <w:t>תלמוד בבלי מסכת סוטה דף מז/א</w:t>
      </w:r>
      <w:r w:rsidRPr="000D5443">
        <w:rPr>
          <w:rFonts w:ascii="FrankRuehl" w:hAnsi="FrankRuehl" w:cs="FrankRuehl"/>
          <w:rtl/>
        </w:rPr>
        <w:t xml:space="preserve">: תנו רבנן שלשה חלאין חלה אלישע אחד שגירה דובים בתינוקות ואחד שדחפו לגחזי בשתי ידים ואחד שמת בו שנאמר ואלישע חלה את חליו אשר ימות בו </w:t>
      </w:r>
    </w:p>
    <w:p w:rsidR="00A43A52" w:rsidRDefault="000D5443" w:rsidP="00A43A52">
      <w:pPr>
        <w:spacing w:line="360" w:lineRule="auto"/>
        <w:rPr>
          <w:rFonts w:ascii="FrankRuehl" w:hAnsi="FrankRuehl" w:cs="FrankRuehl"/>
          <w:rtl/>
        </w:rPr>
      </w:pPr>
      <w:r w:rsidRPr="000D5443">
        <w:rPr>
          <w:rFonts w:ascii="FrankRuehl" w:hAnsi="FrankRuehl" w:cs="FrankRuehl"/>
          <w:rtl/>
        </w:rPr>
        <w:t xml:space="preserve">תנו רבנן לעולם תהא שמאל דוחה וימין מקרבת לא כאלישע שדחפו לגחזי בשתי ידיו ולא כיהושע בן פרחיה שדחפו לאחד מתלמידיו בשתי ידיו אלישע מאי היא דכתיב ויאמר נעמן הואל קח ככרים וכתיב ויאמר אליו לא לבי הלך כאשר הפך איש מעל מרכבתו לקראתך העת לקחת את הכסף ולקחת בגדים וזיתים וכרמים וצאן ובקר ועבדים ושפחות ומי שקיל כולי האי כסף ובגדים הוא דשקיל אמר ר' יצחק באותה שעה היה אלישע עוסק בשמנה שרצים אמר לו רשע הגיע עת ליטול שכר שמנה שרצים וצרעת נעמן תדבק בך ובזרעך לעולם </w:t>
      </w:r>
    </w:p>
    <w:p w:rsidR="00A43A52" w:rsidRDefault="000D5443" w:rsidP="00A43A52">
      <w:pPr>
        <w:spacing w:line="360" w:lineRule="auto"/>
        <w:rPr>
          <w:rFonts w:ascii="FrankRuehl" w:hAnsi="FrankRuehl" w:cs="FrankRuehl"/>
          <w:rtl/>
        </w:rPr>
      </w:pPr>
      <w:r w:rsidRPr="000D5443">
        <w:rPr>
          <w:rFonts w:ascii="FrankRuehl" w:hAnsi="FrankRuehl" w:cs="FrankRuehl"/>
          <w:rtl/>
        </w:rPr>
        <w:t>וארבעה אנשים היו מצורעים אמר רבי יוחנן זה גחזי ושלשת בניו וילך אלישע דמשק למה הלך אמר רבי יוחנן שהלך להחזירו לגחזי בתשובה ולא חזר אמר לו חזור בך אמר לו כך מקובלני ממך כל מי שחטא והחטיא את הרבים אין מספיקין בידו לעשות תשובה מאי עבד איכא דאמרי אבן שואבת תלה לו לחטאת ירבעם והעמידו בין שמים לארץ ואיכא דאמרי שם חקק לה אפומה והיתה אומרת אנכי ולא יהיה לך</w:t>
      </w:r>
      <w:r w:rsidR="00A43A52">
        <w:rPr>
          <w:rFonts w:ascii="FrankRuehl" w:hAnsi="FrankRuehl" w:cs="FrankRuehl" w:hint="cs"/>
          <w:rtl/>
        </w:rPr>
        <w:t>.</w:t>
      </w:r>
      <w:r w:rsidRPr="000D5443">
        <w:rPr>
          <w:rFonts w:ascii="FrankRuehl" w:hAnsi="FrankRuehl" w:cs="FrankRuehl"/>
          <w:rtl/>
        </w:rPr>
        <w:t xml:space="preserve"> </w:t>
      </w:r>
    </w:p>
    <w:sectPr w:rsidR="00A43A52" w:rsidSect="00A43A52">
      <w:type w:val="continuous"/>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E01" w:rsidRDefault="00326E01" w:rsidP="00247450">
      <w:pPr>
        <w:spacing w:after="0" w:line="240" w:lineRule="auto"/>
      </w:pPr>
      <w:r>
        <w:separator/>
      </w:r>
    </w:p>
  </w:endnote>
  <w:endnote w:type="continuationSeparator" w:id="0">
    <w:p w:rsidR="00326E01" w:rsidRDefault="00326E01" w:rsidP="00247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dirMF Medium">
    <w:altName w:val="Times New Roman"/>
    <w:panose1 w:val="00000000000000000000"/>
    <w:charset w:val="00"/>
    <w:family w:val="roman"/>
    <w:notTrueType/>
    <w:pitch w:val="variable"/>
    <w:sig w:usb0="80000827" w:usb1="5000004A" w:usb2="00000020" w:usb3="00000000" w:csb0="00000021" w:csb1="00000000"/>
  </w:font>
  <w:font w:name="AderetMF Medium">
    <w:altName w:val="Times New Roman"/>
    <w:panose1 w:val="00000000000000000000"/>
    <w:charset w:val="00"/>
    <w:family w:val="roman"/>
    <w:notTrueType/>
    <w:pitch w:val="variable"/>
    <w:sig w:usb0="00000000" w:usb1="5000004A" w:usb2="00000020" w:usb3="00000000" w:csb0="00000021" w:csb1="00000000"/>
  </w:font>
  <w:font w:name="Aharoni">
    <w:panose1 w:val="02010803020104030203"/>
    <w:charset w:val="00"/>
    <w:family w:val="auto"/>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45535303"/>
      <w:docPartObj>
        <w:docPartGallery w:val="Page Numbers (Bottom of Page)"/>
        <w:docPartUnique/>
      </w:docPartObj>
    </w:sdtPr>
    <w:sdtEndPr>
      <w:rPr>
        <w:cs/>
      </w:rPr>
    </w:sdtEndPr>
    <w:sdtContent>
      <w:p w:rsidR="00A43A52" w:rsidRDefault="00A43A52">
        <w:pPr>
          <w:pStyle w:val="af"/>
          <w:jc w:val="right"/>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E02B9D" w:rsidRPr="00E02B9D">
          <w:rPr>
            <w:noProof/>
            <w:rtl/>
            <w:lang w:val="he-IL"/>
          </w:rPr>
          <w:t>1</w:t>
        </w:r>
        <w:r>
          <w:fldChar w:fldCharType="end"/>
        </w:r>
      </w:p>
    </w:sdtContent>
  </w:sdt>
  <w:p w:rsidR="00A43A52" w:rsidRDefault="00A43A5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E01" w:rsidRDefault="00326E01" w:rsidP="00247450">
      <w:pPr>
        <w:spacing w:after="0" w:line="240" w:lineRule="auto"/>
      </w:pPr>
      <w:r>
        <w:separator/>
      </w:r>
    </w:p>
  </w:footnote>
  <w:footnote w:type="continuationSeparator" w:id="0">
    <w:p w:rsidR="00326E01" w:rsidRDefault="00326E01" w:rsidP="002474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443"/>
    <w:rsid w:val="000B6362"/>
    <w:rsid w:val="000D5443"/>
    <w:rsid w:val="00247450"/>
    <w:rsid w:val="00256614"/>
    <w:rsid w:val="00326E01"/>
    <w:rsid w:val="006C52F1"/>
    <w:rsid w:val="007402B3"/>
    <w:rsid w:val="007840D5"/>
    <w:rsid w:val="007D75E9"/>
    <w:rsid w:val="009C0C20"/>
    <w:rsid w:val="009D0599"/>
    <w:rsid w:val="00A43A52"/>
    <w:rsid w:val="00B02CBD"/>
    <w:rsid w:val="00B812E3"/>
    <w:rsid w:val="00BA41FE"/>
    <w:rsid w:val="00D76513"/>
    <w:rsid w:val="00D9713F"/>
    <w:rsid w:val="00E02B9D"/>
    <w:rsid w:val="00EE55B8"/>
    <w:rsid w:val="00FC531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190DDE-40E6-44E2-AD22-92E2152E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247450"/>
    <w:pPr>
      <w:autoSpaceDE w:val="0"/>
      <w:autoSpaceDN w:val="0"/>
      <w:spacing w:after="80" w:line="240" w:lineRule="auto"/>
      <w:ind w:left="227" w:hanging="227"/>
      <w:jc w:val="both"/>
    </w:pPr>
    <w:rPr>
      <w:rFonts w:ascii="Times New Roman" w:eastAsia="Times New Roman" w:hAnsi="Times New Roman" w:cs="David"/>
      <w:position w:val="6"/>
      <w:sz w:val="20"/>
      <w:szCs w:val="16"/>
    </w:rPr>
  </w:style>
  <w:style w:type="character" w:customStyle="1" w:styleId="a4">
    <w:name w:val="טקסט הערת שוליים תו"/>
    <w:basedOn w:val="a0"/>
    <w:link w:val="a3"/>
    <w:uiPriority w:val="99"/>
    <w:semiHidden/>
    <w:rsid w:val="00247450"/>
    <w:rPr>
      <w:rFonts w:ascii="Times New Roman" w:eastAsia="Times New Roman" w:hAnsi="Times New Roman" w:cs="David"/>
      <w:position w:val="6"/>
      <w:sz w:val="20"/>
      <w:szCs w:val="16"/>
    </w:rPr>
  </w:style>
  <w:style w:type="character" w:styleId="a5">
    <w:name w:val="footnote reference"/>
    <w:basedOn w:val="a0"/>
    <w:uiPriority w:val="99"/>
    <w:rsid w:val="00247450"/>
    <w:rPr>
      <w:rFonts w:cs="Narkisim"/>
      <w:position w:val="6"/>
      <w:sz w:val="16"/>
      <w:szCs w:val="16"/>
      <w:lang w:bidi="he-IL"/>
    </w:rPr>
  </w:style>
  <w:style w:type="paragraph" w:styleId="a6">
    <w:name w:val="Quote"/>
    <w:basedOn w:val="a"/>
    <w:link w:val="a7"/>
    <w:uiPriority w:val="99"/>
    <w:qFormat/>
    <w:rsid w:val="00247450"/>
    <w:pPr>
      <w:tabs>
        <w:tab w:val="right" w:pos="4620"/>
      </w:tabs>
      <w:autoSpaceDE w:val="0"/>
      <w:autoSpaceDN w:val="0"/>
      <w:spacing w:after="80" w:line="280" w:lineRule="exact"/>
      <w:ind w:left="567"/>
      <w:jc w:val="both"/>
    </w:pPr>
    <w:rPr>
      <w:rFonts w:ascii="Times New Roman" w:eastAsia="Times New Roman" w:hAnsi="Times New Roman" w:cs="David"/>
      <w:sz w:val="20"/>
    </w:rPr>
  </w:style>
  <w:style w:type="character" w:customStyle="1" w:styleId="a7">
    <w:name w:val="ציטוט תו"/>
    <w:basedOn w:val="a0"/>
    <w:link w:val="a6"/>
    <w:uiPriority w:val="29"/>
    <w:rsid w:val="00247450"/>
    <w:rPr>
      <w:rFonts w:ascii="Times New Roman" w:eastAsia="Times New Roman" w:hAnsi="Times New Roman" w:cs="David"/>
      <w:sz w:val="20"/>
    </w:rPr>
  </w:style>
  <w:style w:type="paragraph" w:customStyle="1" w:styleId="a8">
    <w:name w:val="רגיל סמט"/>
    <w:basedOn w:val="a"/>
    <w:uiPriority w:val="99"/>
    <w:rsid w:val="00FC531F"/>
    <w:pPr>
      <w:autoSpaceDE w:val="0"/>
      <w:autoSpaceDN w:val="0"/>
      <w:spacing w:after="0" w:line="300" w:lineRule="atLeast"/>
      <w:ind w:firstLine="227"/>
      <w:jc w:val="both"/>
    </w:pPr>
    <w:rPr>
      <w:rFonts w:ascii="Times New Roman" w:eastAsiaTheme="minorEastAsia" w:hAnsi="Times New Roman" w:cs="Times New Roman"/>
      <w:sz w:val="18"/>
    </w:rPr>
  </w:style>
  <w:style w:type="paragraph" w:styleId="NormalWeb">
    <w:name w:val="Normal (Web)"/>
    <w:basedOn w:val="a"/>
    <w:uiPriority w:val="99"/>
    <w:unhideWhenUsed/>
    <w:rsid w:val="00A43A52"/>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43A52"/>
  </w:style>
  <w:style w:type="character" w:styleId="Hyperlink">
    <w:name w:val="Hyperlink"/>
    <w:basedOn w:val="a0"/>
    <w:uiPriority w:val="99"/>
    <w:semiHidden/>
    <w:unhideWhenUsed/>
    <w:rsid w:val="00A43A52"/>
    <w:rPr>
      <w:color w:val="0000FF"/>
      <w:u w:val="single"/>
    </w:rPr>
  </w:style>
  <w:style w:type="paragraph" w:styleId="a9">
    <w:name w:val="List Paragraph"/>
    <w:basedOn w:val="a"/>
    <w:uiPriority w:val="34"/>
    <w:qFormat/>
    <w:rsid w:val="00A43A52"/>
    <w:pPr>
      <w:ind w:left="720"/>
      <w:contextualSpacing/>
    </w:pPr>
  </w:style>
  <w:style w:type="paragraph" w:customStyle="1" w:styleId="aa">
    <w:name w:val="ציטוט אחרון"/>
    <w:basedOn w:val="a6"/>
    <w:uiPriority w:val="99"/>
    <w:rsid w:val="00A43A52"/>
    <w:pPr>
      <w:tabs>
        <w:tab w:val="clear" w:pos="4620"/>
      </w:tabs>
      <w:spacing w:after="60" w:line="300" w:lineRule="atLeast"/>
      <w:ind w:left="0" w:right="561"/>
    </w:pPr>
    <w:rPr>
      <w:rFonts w:cs="Times New Roman"/>
      <w:szCs w:val="20"/>
    </w:rPr>
  </w:style>
  <w:style w:type="paragraph" w:customStyle="1" w:styleId="ab">
    <w:name w:val="ציטוט אמצע"/>
    <w:basedOn w:val="a6"/>
    <w:uiPriority w:val="99"/>
    <w:rsid w:val="00A43A52"/>
    <w:pPr>
      <w:tabs>
        <w:tab w:val="clear" w:pos="4620"/>
      </w:tabs>
      <w:spacing w:after="0" w:line="300" w:lineRule="atLeast"/>
      <w:ind w:left="0" w:right="561"/>
    </w:pPr>
    <w:rPr>
      <w:rFonts w:cs="Times New Roman"/>
      <w:szCs w:val="20"/>
    </w:rPr>
  </w:style>
  <w:style w:type="paragraph" w:customStyle="1" w:styleId="ac">
    <w:name w:val="ציטוט ראשון"/>
    <w:basedOn w:val="a6"/>
    <w:uiPriority w:val="99"/>
    <w:rsid w:val="00A43A52"/>
    <w:pPr>
      <w:tabs>
        <w:tab w:val="clear" w:pos="4620"/>
      </w:tabs>
      <w:spacing w:before="60" w:after="0" w:line="300" w:lineRule="atLeast"/>
      <w:ind w:left="0" w:right="561"/>
    </w:pPr>
    <w:rPr>
      <w:rFonts w:cs="Times New Roman"/>
      <w:szCs w:val="20"/>
    </w:rPr>
  </w:style>
  <w:style w:type="paragraph" w:styleId="ad">
    <w:name w:val="header"/>
    <w:basedOn w:val="a"/>
    <w:link w:val="ae"/>
    <w:uiPriority w:val="99"/>
    <w:unhideWhenUsed/>
    <w:rsid w:val="00A43A52"/>
    <w:pPr>
      <w:tabs>
        <w:tab w:val="center" w:pos="4153"/>
        <w:tab w:val="right" w:pos="8306"/>
      </w:tabs>
      <w:spacing w:after="0" w:line="240" w:lineRule="auto"/>
    </w:pPr>
  </w:style>
  <w:style w:type="character" w:customStyle="1" w:styleId="ae">
    <w:name w:val="כותרת עליונה תו"/>
    <w:basedOn w:val="a0"/>
    <w:link w:val="ad"/>
    <w:uiPriority w:val="99"/>
    <w:rsid w:val="00A43A52"/>
  </w:style>
  <w:style w:type="paragraph" w:styleId="af">
    <w:name w:val="footer"/>
    <w:basedOn w:val="a"/>
    <w:link w:val="af0"/>
    <w:uiPriority w:val="99"/>
    <w:unhideWhenUsed/>
    <w:rsid w:val="00A43A52"/>
    <w:pPr>
      <w:tabs>
        <w:tab w:val="center" w:pos="4153"/>
        <w:tab w:val="right" w:pos="8306"/>
      </w:tabs>
      <w:spacing w:after="0" w:line="240" w:lineRule="auto"/>
    </w:pPr>
  </w:style>
  <w:style w:type="character" w:customStyle="1" w:styleId="af0">
    <w:name w:val="כותרת תחתונה תו"/>
    <w:basedOn w:val="a0"/>
    <w:link w:val="af"/>
    <w:uiPriority w:val="99"/>
    <w:rsid w:val="00A43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240421">
      <w:bodyDiv w:val="1"/>
      <w:marLeft w:val="0"/>
      <w:marRight w:val="0"/>
      <w:marTop w:val="0"/>
      <w:marBottom w:val="0"/>
      <w:divBdr>
        <w:top w:val="none" w:sz="0" w:space="0" w:color="auto"/>
        <w:left w:val="none" w:sz="0" w:space="0" w:color="auto"/>
        <w:bottom w:val="none" w:sz="0" w:space="0" w:color="auto"/>
        <w:right w:val="none" w:sz="0" w:space="0" w:color="auto"/>
      </w:divBdr>
      <w:divsChild>
        <w:div w:id="1896548593">
          <w:marLeft w:val="0"/>
          <w:marRight w:val="0"/>
          <w:marTop w:val="0"/>
          <w:marBottom w:val="0"/>
          <w:divBdr>
            <w:top w:val="none" w:sz="0" w:space="0" w:color="auto"/>
            <w:left w:val="none" w:sz="0" w:space="0" w:color="auto"/>
            <w:bottom w:val="none" w:sz="0" w:space="0" w:color="auto"/>
            <w:right w:val="none" w:sz="0" w:space="0" w:color="auto"/>
          </w:divBdr>
          <w:divsChild>
            <w:div w:id="157892427">
              <w:marLeft w:val="0"/>
              <w:marRight w:val="0"/>
              <w:marTop w:val="0"/>
              <w:marBottom w:val="0"/>
              <w:divBdr>
                <w:top w:val="none" w:sz="0" w:space="0" w:color="auto"/>
                <w:left w:val="none" w:sz="0" w:space="0" w:color="auto"/>
                <w:bottom w:val="none" w:sz="0" w:space="0" w:color="auto"/>
                <w:right w:val="none" w:sz="0" w:space="0" w:color="auto"/>
              </w:divBdr>
            </w:div>
            <w:div w:id="852108398">
              <w:marLeft w:val="0"/>
              <w:marRight w:val="0"/>
              <w:marTop w:val="0"/>
              <w:marBottom w:val="0"/>
              <w:divBdr>
                <w:top w:val="none" w:sz="0" w:space="0" w:color="auto"/>
                <w:left w:val="none" w:sz="0" w:space="0" w:color="auto"/>
                <w:bottom w:val="none" w:sz="0" w:space="0" w:color="auto"/>
                <w:right w:val="none" w:sz="0" w:space="0" w:color="auto"/>
              </w:divBdr>
            </w:div>
            <w:div w:id="744836841">
              <w:marLeft w:val="0"/>
              <w:marRight w:val="0"/>
              <w:marTop w:val="0"/>
              <w:marBottom w:val="0"/>
              <w:divBdr>
                <w:top w:val="none" w:sz="0" w:space="0" w:color="auto"/>
                <w:left w:val="none" w:sz="0" w:space="0" w:color="auto"/>
                <w:bottom w:val="none" w:sz="0" w:space="0" w:color="auto"/>
                <w:right w:val="none" w:sz="0" w:space="0" w:color="auto"/>
              </w:divBdr>
            </w:div>
            <w:div w:id="1398820330">
              <w:marLeft w:val="0"/>
              <w:marRight w:val="0"/>
              <w:marTop w:val="0"/>
              <w:marBottom w:val="0"/>
              <w:divBdr>
                <w:top w:val="none" w:sz="0" w:space="0" w:color="auto"/>
                <w:left w:val="none" w:sz="0" w:space="0" w:color="auto"/>
                <w:bottom w:val="none" w:sz="0" w:space="0" w:color="auto"/>
                <w:right w:val="none" w:sz="0" w:space="0" w:color="auto"/>
              </w:divBdr>
            </w:div>
            <w:div w:id="630596140">
              <w:marLeft w:val="0"/>
              <w:marRight w:val="0"/>
              <w:marTop w:val="0"/>
              <w:marBottom w:val="0"/>
              <w:divBdr>
                <w:top w:val="none" w:sz="0" w:space="0" w:color="auto"/>
                <w:left w:val="none" w:sz="0" w:space="0" w:color="auto"/>
                <w:bottom w:val="none" w:sz="0" w:space="0" w:color="auto"/>
                <w:right w:val="none" w:sz="0" w:space="0" w:color="auto"/>
              </w:divBdr>
            </w:div>
            <w:div w:id="209342362">
              <w:marLeft w:val="0"/>
              <w:marRight w:val="0"/>
              <w:marTop w:val="0"/>
              <w:marBottom w:val="0"/>
              <w:divBdr>
                <w:top w:val="none" w:sz="0" w:space="0" w:color="auto"/>
                <w:left w:val="none" w:sz="0" w:space="0" w:color="auto"/>
                <w:bottom w:val="none" w:sz="0" w:space="0" w:color="auto"/>
                <w:right w:val="none" w:sz="0" w:space="0" w:color="auto"/>
              </w:divBdr>
            </w:div>
            <w:div w:id="1692298292">
              <w:marLeft w:val="0"/>
              <w:marRight w:val="0"/>
              <w:marTop w:val="0"/>
              <w:marBottom w:val="0"/>
              <w:divBdr>
                <w:top w:val="none" w:sz="0" w:space="0" w:color="auto"/>
                <w:left w:val="none" w:sz="0" w:space="0" w:color="auto"/>
                <w:bottom w:val="none" w:sz="0" w:space="0" w:color="auto"/>
                <w:right w:val="none" w:sz="0" w:space="0" w:color="auto"/>
              </w:divBdr>
            </w:div>
            <w:div w:id="948514204">
              <w:marLeft w:val="0"/>
              <w:marRight w:val="0"/>
              <w:marTop w:val="0"/>
              <w:marBottom w:val="0"/>
              <w:divBdr>
                <w:top w:val="none" w:sz="0" w:space="0" w:color="auto"/>
                <w:left w:val="none" w:sz="0" w:space="0" w:color="auto"/>
                <w:bottom w:val="none" w:sz="0" w:space="0" w:color="auto"/>
                <w:right w:val="none" w:sz="0" w:space="0" w:color="auto"/>
              </w:divBdr>
            </w:div>
            <w:div w:id="1450931088">
              <w:marLeft w:val="0"/>
              <w:marRight w:val="0"/>
              <w:marTop w:val="0"/>
              <w:marBottom w:val="0"/>
              <w:divBdr>
                <w:top w:val="none" w:sz="0" w:space="0" w:color="auto"/>
                <w:left w:val="none" w:sz="0" w:space="0" w:color="auto"/>
                <w:bottom w:val="none" w:sz="0" w:space="0" w:color="auto"/>
                <w:right w:val="none" w:sz="0" w:space="0" w:color="auto"/>
              </w:divBdr>
            </w:div>
            <w:div w:id="203909798">
              <w:marLeft w:val="0"/>
              <w:marRight w:val="0"/>
              <w:marTop w:val="0"/>
              <w:marBottom w:val="0"/>
              <w:divBdr>
                <w:top w:val="none" w:sz="0" w:space="0" w:color="auto"/>
                <w:left w:val="none" w:sz="0" w:space="0" w:color="auto"/>
                <w:bottom w:val="none" w:sz="0" w:space="0" w:color="auto"/>
                <w:right w:val="none" w:sz="0" w:space="0" w:color="auto"/>
              </w:divBdr>
            </w:div>
            <w:div w:id="5336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1243</Words>
  <Characters>6216</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Elhanan Nir</dc:creator>
  <cp:lastModifiedBy>Elhanan Nir</cp:lastModifiedBy>
  <cp:revision>3</cp:revision>
  <dcterms:created xsi:type="dcterms:W3CDTF">2016-06-09T06:48:00Z</dcterms:created>
  <dcterms:modified xsi:type="dcterms:W3CDTF">2016-06-09T12:29:00Z</dcterms:modified>
</cp:coreProperties>
</file>