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theme+xml" PartName="/word/theme/theme1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notes+xml" PartName="/word/footnotes.xml"/>
  <Override ContentType="application/vnd.openxmlformats-officedocument.wordprocessingml.styles+xml" PartName="/word/styles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בשבט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התשע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</w:t>
      </w:r>
    </w:p>
    <w:p w:rsidR="00000000" w:rsidDel="00000000" w:rsidP="00000000" w:rsidRDefault="00000000" w:rsidRPr="00000000" w14:paraId="0000000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מילים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מתנועעות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ברוח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מפגש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14</w:t>
      </w:r>
    </w:p>
    <w:p w:rsidR="00000000" w:rsidDel="00000000" w:rsidP="00000000" w:rsidRDefault="00000000" w:rsidRPr="00000000" w14:paraId="0000000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בשבט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הגיע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רומנטיקה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הטבע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0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bookmarkStart w:colFirst="0" w:colLast="0" w:name="_gjdgxs" w:id="0"/>
      <w:bookmarkEnd w:id="0"/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טבע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הבריאה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טבעו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שג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</w:p>
    <w:p w:rsidR="00000000" w:rsidDel="00000000" w:rsidP="00000000" w:rsidRDefault="00000000" w:rsidRPr="00000000" w14:paraId="0000000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סיפור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טבעו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[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פרקי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דרבי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אליעזר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פרק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]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ְּׁ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[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בראשית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],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ִׂ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[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]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ֳ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ָׂ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ֶׂ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[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ירמיה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]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ַׂ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ֳ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[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תהלים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]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ֶׂ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ֶׂ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[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בראשית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]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ֹ'.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ֻׁ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[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תהלים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]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ֻׁ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ֻׁ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ִּׁ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[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בראשית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]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[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תהלים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]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[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]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ִׂ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ָּׁ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ָּׁ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[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דברים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]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ָּׁ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[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ישעיה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]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[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]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ֶּׁ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ָּׁ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ֹ'.</w:t>
      </w:r>
    </w:p>
    <w:p w:rsidR="00000000" w:rsidDel="00000000" w:rsidP="00000000" w:rsidRDefault="00000000" w:rsidRPr="00000000" w14:paraId="0000000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סיפור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טבעו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שג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רשימה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שפורסמה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במוסף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תש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</w:p>
    <w:p w:rsidR="00000000" w:rsidDel="00000000" w:rsidP="00000000" w:rsidRDefault="00000000" w:rsidRPr="00000000" w14:paraId="0000000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[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נערכה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בידי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ציון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עובדיה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]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המשנה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בתחילת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מסכת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ראש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קובעת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בשבט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ראש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לאילן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בתאריך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נפתחת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החדשה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הצומח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ההלכה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שחנט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בשבט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נחשב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כשייך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קודמת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לעניין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מעשרות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ערלה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ונטע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רבעי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0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דווקא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בשבט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0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חכמינו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שרגישותם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לחיי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ואירועיו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הייתה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בהרבה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משלנו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הבחינו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בתקופה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בסיום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החורף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ובאביב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ההולך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בעקבותיו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מדובר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בציון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לאקוני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יבש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סיפור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הטבע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נרקם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כעלילת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שלימה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הגשמים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לארץ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הארץ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לצמחים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ובינם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0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0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הסיפור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מתחיל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היפתח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עונת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הגשמים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בסוכות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העומד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בפתח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החורף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מתפללים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ובשמיני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מתחילים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להזכיר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גבורות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גשמים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ובחז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הדימויים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הרואים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גבורות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הגשמים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ככוח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הזכרי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המפרה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התיאורים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העזים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והיפים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מופיע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בפרקי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אליעזר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בשלישי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'),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המבחין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סוגי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גשמים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שונים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גשמי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וגשמי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זעף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1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יעלה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הארץ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והשקה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...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והעבים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שואבים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התהומות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נשיאים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שיפקוד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המלך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מגשימין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הארץ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מעוברת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וצמחה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כאישה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אלמנה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מעוברת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רצה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צמחה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ארץ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וליתן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פותח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אוצר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הטוב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שבגשמים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וממטיר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הארץ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זכרים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ופרים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הארץ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מעוברת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וצמחה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צמח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יפתח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אוצרו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הטוב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'.</w:t>
      </w:r>
    </w:p>
    <w:p w:rsidR="00000000" w:rsidDel="00000000" w:rsidP="00000000" w:rsidRDefault="00000000" w:rsidRPr="00000000" w14:paraId="0000001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לחוות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תובנות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לראותן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כמטפורות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כממשות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גוף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נפש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הנפש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הארץ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תשפכנו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בגוף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נמסכת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הגבורה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גבורות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גשמים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כביטוי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1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ביחס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בשבט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בתלמוד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הבבלי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מסכת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ראש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מובא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</w:t>
      </w:r>
    </w:p>
    <w:p w:rsidR="00000000" w:rsidDel="00000000" w:rsidP="00000000" w:rsidRDefault="00000000" w:rsidRPr="00000000" w14:paraId="0000001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בשבט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ראש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לאילן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טעמא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אלעזר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אושעיא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ויצאו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גשמי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ועדיין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תקופה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מבחוץ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-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 -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שרוב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תקופה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מבחוץ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ויצאו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גשמי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מסביר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שכבר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הגשמים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רביעה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ועלה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השרף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באילנות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ונמצאו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הפירות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חונטין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'.</w:t>
      </w:r>
    </w:p>
    <w:p w:rsidR="00000000" w:rsidDel="00000000" w:rsidP="00000000" w:rsidRDefault="00000000" w:rsidRPr="00000000" w14:paraId="0000001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עיקרה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תקופת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הגשמים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הרביעה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השרף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באילנות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והפירות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חונטים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</w:p>
    <w:p w:rsidR="00000000" w:rsidDel="00000000" w:rsidP="00000000" w:rsidRDefault="00000000" w:rsidRPr="00000000" w14:paraId="0000001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בשבט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מועד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העיבור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משפע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הגשמים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החדשה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השרף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הזורם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באילנות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החורף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עדיין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בעיצומו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האיכר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מבחינה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בשינויים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המתרחשים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בכוחות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המתרקמים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הנאספים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והולכים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הלידה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תופיע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פריצת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כוחות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באביב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1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סוד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הדצח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סוד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ארבע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העולמות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[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אבי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]</w:t>
      </w:r>
    </w:p>
    <w:p w:rsidR="00000000" w:rsidDel="00000000" w:rsidP="00000000" w:rsidRDefault="00000000" w:rsidRPr="00000000" w14:paraId="0000001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ייחודו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הצומח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 </w:t>
      </w:r>
    </w:p>
    <w:p w:rsidR="00000000" w:rsidDel="00000000" w:rsidP="00000000" w:rsidRDefault="00000000" w:rsidRPr="00000000" w14:paraId="0000001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הראשונים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הבחינו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דרגת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הדומם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הצומח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והמדבר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דצח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העומדים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כנגד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ארבע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עולמות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עשייה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בריאה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יצירה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ואצילות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לימדו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מדרגות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הדצח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נפש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ושיר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1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הדומם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המקביל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העשייה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מזוהה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כאובייקט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ומנוכר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למעשה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בציורים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דומם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משקף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הדומם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הדממה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השקט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הנתון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ההרהור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שאיננו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זורם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חוסר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פעילות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שממנו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מבליחה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סופית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נירוונה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הדומם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נתון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באחדות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פשוטה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ודווקא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בהבלחה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שקטה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הדומם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ביטוי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השתיקה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השייכת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האצילות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בסוד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אבא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יצר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ברתא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תיקוני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זוהר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תקונא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ועשרין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). </w:t>
      </w:r>
    </w:p>
    <w:p w:rsidR="00000000" w:rsidDel="00000000" w:rsidP="00000000" w:rsidRDefault="00000000" w:rsidRPr="00000000" w14:paraId="0000001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הצומח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שאיננו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אחדות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פשוטה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כדומם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לרוח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היצירה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בצומח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מופיע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לראשונה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האנרגיה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הזורמת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המבחינה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הדומם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תהליכי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סמויים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הרוחשים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בצומח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הצמיחה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והפריון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הטבע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קדושתו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קדושה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ביטוי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ביופיו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הטבע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בחיוניותו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בשרף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העולה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באילנות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 </w:t>
      </w:r>
    </w:p>
    <w:p w:rsidR="00000000" w:rsidDel="00000000" w:rsidP="00000000" w:rsidRDefault="00000000" w:rsidRPr="00000000" w14:paraId="0000001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הצמחית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מחיותו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אפשר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שבעוד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שהדומם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והצמח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לחי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נוסף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שלישי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העומק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עומק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מחיוניותו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היתרה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הראשונים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נוכחת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נפש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המתעורר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נבוכים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חיוניות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כוללת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בתוכה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רצון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התענגות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ותאווה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1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קורלציה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הנפש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לסוגה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טעמה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והתזונה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מתיקות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ממתיקות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בתוספתא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סוטה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superscript"/>
        </w:rPr>
        <w:footnoteReference w:customMarkFollows="0" w:id="0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מוזכר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חורבן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ולאחר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ביטול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המעשרות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בטל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שומן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הפירות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כלומר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הצמחי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המתרחשת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האחרונות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מאכלים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צמחיים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בטעם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מבטאת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הרצון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לטעם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היצרי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המצוי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בבשר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רעיון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דומה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מובא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מקוצק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שרפי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פרשת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בהעלותך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):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ששאל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התרעמו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ליתן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שחפץ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האוכלו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והשיב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:)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רצו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ממשות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בלב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'.</w:t>
      </w:r>
    </w:p>
    <w:p w:rsidR="00000000" w:rsidDel="00000000" w:rsidP="00000000" w:rsidRDefault="00000000" w:rsidRPr="00000000" w14:paraId="0000001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נתון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לחלוטין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בשלוות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הטבע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חטא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המבול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המגביר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האופי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החייתי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היצרי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הראשונים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בפירוש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הרמב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ויקרא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ודברים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נימקו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איסורי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האכילה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טמאות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במזג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מעוררות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איסור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בעודפות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החיונית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מביא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יומא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למשל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אדמו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הזקן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בספר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התניא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פרקים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איסורי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אכילה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הנשפעים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הקליפות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הטמאות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אמנם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הצומח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קיימים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איסורים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כגון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טבל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וערלה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בניגוד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לאיסורי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האכילה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איסורם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זמני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וניתן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לתיקון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תכונה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מהותית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הצומח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האורגניות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נתון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בצמח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לזהותה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יכולת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היצירה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האנושית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בניגוד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הצמיחה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האורגני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מתבטא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היצירה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בשליטה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בטבע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מבחוץ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והטייתו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מכיוון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התפתחותו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המקורי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לציין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בהקשר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איסורים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שונים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כדוגמת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איסור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הכלאיים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ניתן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לראותם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כמכוונים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לגונן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הטבע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מפני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המוכלאים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עשויים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טעימים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וחסינים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נתפסים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כמתנכלים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לטבע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וכחסרי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אנרגיה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צמחית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קלקול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הסביבה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בפסולת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שמייצר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ממוצרים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דמויי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חסרי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מוצרים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החסרים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התכונות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האורגניות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הממחזרות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חילוף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החמרים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הטבעי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2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זקן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העצים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טולקין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נרחיב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מעט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הדיבור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ההיבט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האקולוגי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מזווית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הראיה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בספר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דברים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פרק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הפסוק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תצור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עיר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ימים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רבים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להלחם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לתפשה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תשחית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לנדח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גרזן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תאכל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תכרת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מפניך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במצור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'.</w:t>
      </w:r>
    </w:p>
    <w:p w:rsidR="00000000" w:rsidDel="00000000" w:rsidP="00000000" w:rsidRDefault="00000000" w:rsidRPr="00000000" w14:paraId="0000002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מלחמה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שתפקידו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ספק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אקולוגי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לשמור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הצמחייה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מלחמה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הנימוק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-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תאכל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תכרות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מפניך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במצור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חלקו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הראשון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הפסוק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מובן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;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תאכל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שותפה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לדאגה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שעליה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מדברים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שמירת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הסביבה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מפני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המשחית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והורס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סופו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הפסוק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מסקרן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צרכו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ובמדרש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מצאנו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פירושים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עיקריים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</w:t>
      </w:r>
    </w:p>
    <w:p w:rsidR="00000000" w:rsidDel="00000000" w:rsidP="00000000" w:rsidRDefault="00000000" w:rsidRPr="00000000" w14:paraId="0000002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בספרי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דברים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ריג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-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מלמד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שחייו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האילן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הפירוש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הראשון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קורא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הפסוק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כקביעה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חייו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תלויים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ולכן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אסור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להשחיתו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2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במדרש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תנאים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מוסבר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מפני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טעמו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הורגו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ובורח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קריאה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קוראת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הפסוק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כשאלה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מפניך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במצור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לברוח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זקוק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להגנה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פרסוניפיקציה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תפיסתו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חלש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שחובה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לגונן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2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מהתנועות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שהתפתחו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מאוד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בעשורים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האחרונים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התנועה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לשמירה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הטבע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התהליך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עמוק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ראשית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משולב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בתנועות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הטבעונות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והצמחונות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מקורותיהן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מוסריים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עשית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הצדק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בעלי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החיים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והטבע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בנוסף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מבטאת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מגמה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כלל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עולמית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ההכרה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הקדמה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הטכנולוגית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המביאה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לשיאים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כמותם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חותרת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תחת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יסודות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קיומו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זוהי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ההכרה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שורשיו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הינם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בטבע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וניצול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אכזרי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חתירה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תחת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אושיות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הקיום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האנושי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פגיעה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2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ניתן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להיזכר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זקן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העצים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הטבעות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טולקין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המכשף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המייצג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הרוע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מתנכל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חבריו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העצים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לפתח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ציביליזציה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מכונות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השחתה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לצורך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המלחמה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לפתע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הזקן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מתעורר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ומתברר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שעוצמתו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העצית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הקדמונית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והתשתיתית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חזקה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בהרבה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הרוע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השורשיות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הקדמונית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האמיצה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הקשר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הבסיסי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לאדמה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לאימא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ומקור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היניקה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ממנה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נסו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להתבונן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במקום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פוגש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באדמה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ותמצאו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המקור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לכיסופים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העמוקים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לישות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קדמונית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 </w:t>
      </w:r>
    </w:p>
    <w:p w:rsidR="00000000" w:rsidDel="00000000" w:rsidP="00000000" w:rsidRDefault="00000000" w:rsidRPr="00000000" w14:paraId="0000002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צדיק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אוכל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לשבע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נפשו</w:t>
      </w:r>
      <w:r w:rsidDel="00000000" w:rsidR="00000000" w:rsidRPr="00000000">
        <w:rPr>
          <w:rFonts w:ascii="Cambria" w:cs="Cambria" w:eastAsia="Cambria" w:hAnsi="Cambria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בנקודה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אנחנו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פוגשים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תובנה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שנייה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הלקוחה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מספרי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חסידות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וקבלה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וכרוכה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בשבט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תובנה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נסמכת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דברי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ספר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יצירה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נאמר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: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המליך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בלעיטה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...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וצר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...'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ראו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פרי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צדיק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-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התפרשה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תיקון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האכילה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אכילת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הפירות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בשבט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אמורה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לתקן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חטא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האכילה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הראשון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משמעות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הדבר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2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חודש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המזכירה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הפסוק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צדיק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אכל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נפשו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יג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הצדיק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האמיתי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שיודע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לאכול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ולהיות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נופל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לבולמוס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אכילה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נפשו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מגיעה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לנקודת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השובע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יודע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להפסיק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מאידך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סגפן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בז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לקדושה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שבחומר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יודע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לפגשה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בתוך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הפה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ויודע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מתי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ראוי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להפסיק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הלעיטה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לעומת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מזכירה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עשיו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הבא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עייף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ומבקש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הלעיטני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האדום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עייף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אנוכי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 (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בראשית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).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הלעיטה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האכילה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הגסה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בכדי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אכילתו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הצייד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איש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השדה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הלועט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איננו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לעולם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משום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שמטרת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אכילתו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איננה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השובע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עצם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הלעיטה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והניכוס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השתלטני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שבה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זהו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החטא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הקדמון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חטא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עץ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הדעת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הרצון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כאלוהים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',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לשלוט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באמצעות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הידע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האינסטרומנטלי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והמנוכר</w:t>
      </w:r>
      <w:r w:rsidDel="00000000" w:rsidR="00000000" w:rsidRPr="00000000"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</w:t>
      </w:r>
    </w:p>
    <w:p w:rsidR="00000000" w:rsidDel="00000000" w:rsidP="00000000" w:rsidRDefault="00000000" w:rsidRPr="00000000" w14:paraId="0000002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b w:val="0"/>
          <w:color w:val="000000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color w:val="000000"/>
          <w:sz w:val="20"/>
          <w:szCs w:val="20"/>
          <w:rtl w:val="1"/>
        </w:rPr>
        <w:t xml:space="preserve">שירת</w:t>
      </w:r>
      <w:r w:rsidDel="00000000" w:rsidR="00000000" w:rsidRPr="00000000">
        <w:rPr>
          <w:rFonts w:ascii="Cambria" w:cs="Cambria" w:eastAsia="Cambria" w:hAnsi="Cambria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color w:val="000000"/>
          <w:sz w:val="20"/>
          <w:szCs w:val="20"/>
          <w:rtl w:val="1"/>
        </w:rPr>
        <w:t xml:space="preserve">העשבים</w:t>
      </w:r>
      <w:r w:rsidDel="00000000" w:rsidR="00000000" w:rsidRPr="00000000">
        <w:rPr>
          <w:rFonts w:ascii="Cambria" w:cs="Cambria" w:eastAsia="Cambria" w:hAnsi="Cambria"/>
          <w:color w:val="000000"/>
          <w:sz w:val="20"/>
          <w:szCs w:val="20"/>
          <w:rtl w:val="1"/>
        </w:rPr>
        <w:t xml:space="preserve">: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מרשימות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הרב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שג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"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ר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העולם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מלא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בצלילים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הקולות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הבסיסייים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הבריאה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רשרוש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העלים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, 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הרוח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הנוהמת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ודואבת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הגשם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הדולף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הגג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רעש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מפל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המים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שכשוך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השלולית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בעבוע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המים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המית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גלי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הים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זמזום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דבורים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ציוצים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,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b w:val="0"/>
          <w:color w:val="000000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המוסיקליות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העולם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b w:val="0"/>
          <w:color w:val="000000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אנו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מוצאים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קוהרנטיות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הקול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למוצאו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יללת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החתול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הינה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יללה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חתולית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נביחת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הכלב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מתרפסת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מתחנפת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או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מאיימת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ואומרת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אל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תקרבו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אלי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b w:val="0"/>
          <w:color w:val="000000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ישנו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הצליל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היסודי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הבריאה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הצליל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הנצח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הצליל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השתיקה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איננה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שתיקה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כלום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העדר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או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ריקנות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שתיקת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הנצח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b w:val="0"/>
          <w:color w:val="000000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הצלילים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הטבע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פשוטים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בדרך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כלל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b w:val="0"/>
          <w:color w:val="000000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שירת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הצפרים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איננה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מורכבת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שיר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פשוט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b w:val="0"/>
          <w:color w:val="000000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הדבר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בא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לכלל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ביטוי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בציורי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טבע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דומם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הטבע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מזלף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סביבו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השקט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והסבלנות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הנצח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b w:val="0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המוסיקה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משפיעה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על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הרגש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קולמוס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הנפש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b w:val="0"/>
          <w:color w:val="000000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איננה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עוברת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דרך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המושגיות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והדיבור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פונה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ישירות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אל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הנפש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שפת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הנפש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מוסיקה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מרגיעה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מעוררת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תשוקה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מלאת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יראת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כבוד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שמחה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עליזות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נוסטלגיה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b w:val="0"/>
          <w:color w:val="000000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הנוסטלגיה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איננה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שייכת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לסיבות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מצב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הרוח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עצמו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b w:val="0"/>
          <w:color w:val="000000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המוסיקה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הינה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מצב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הרוח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לכן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שפת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הנפש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משום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שהנפש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לכשעצמה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איננה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עדיין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באותיות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b w:val="0"/>
          <w:color w:val="000000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במוסיקה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אנו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נמצאים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בעולם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אחדותי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שלפני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השפה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ומכאן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כוח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המשיכה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וההשפעה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העצומה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המוסיקה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b w:val="0"/>
          <w:color w:val="000000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שייכת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לאותו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אזור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שבו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עדיין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איננו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מנותקים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באמצעות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השפה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b w:val="0"/>
          <w:color w:val="000000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אנו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קולטים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המוסיקה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כפי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שבעל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החיים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קולט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הקול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b w:val="0"/>
          <w:color w:val="000000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ההבעה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מישהו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ישיר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לפי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התווים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אך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הזמר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ששר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בו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מלאות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b w:val="0"/>
          <w:color w:val="000000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זאת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הצליליות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המוסיקה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שאיננה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זהה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לטונים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שלו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b w:val="0"/>
          <w:color w:val="000000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צליליות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זו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נמצאת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כבר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אצל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הצייר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אור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בכלי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b w:val="0"/>
          <w:color w:val="000000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תנועות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היסוד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הטבע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עלות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העלים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תנועת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העננים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נדנוד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העשבים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הללו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מלאים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הבעה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b w:val="0"/>
          <w:color w:val="000000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הטבע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מביע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העשב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לכשעצמו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b w:val="0"/>
          <w:color w:val="000000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רק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האווירה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שסביבו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b w:val="0"/>
          <w:color w:val="000000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איננו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נמצא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מבודד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ומנותק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לעצמו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b w:val="0"/>
          <w:color w:val="000000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הקול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איננה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הדבר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עצמו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הבעה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ומסירה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שהדבר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מוסר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עצמו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b w:val="0"/>
          <w:color w:val="000000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אין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הפרדה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בין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הצליל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לבין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מובנו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b w:val="0"/>
          <w:color w:val="000000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הכלי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בטל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לאור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b w:val="0"/>
          <w:color w:val="000000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למי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הטבע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מדבר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?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למי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מוסר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עצמו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?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b w:val="0"/>
          <w:color w:val="000000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תאמרו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–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לאדם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מגלה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לאדם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משהו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שהאדם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שכח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פן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אחד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הדברים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b w:val="0"/>
          <w:color w:val="000000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מתנקז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לאדם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ומחפש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באדם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לשונו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פן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נוסף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b w:val="0"/>
          <w:color w:val="000000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השדה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שר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העשבים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שרים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אך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שירה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הינה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תמיד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יחס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גומלין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לא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נמצאת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בבידוד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שר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עצמו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אך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את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מובנה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מקבלת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בכך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שהיא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פונה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אל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מחוץ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לעצמו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שר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לאלוקים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לנצח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b w:val="0"/>
          <w:color w:val="000000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לכל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מקום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יש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אופי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אווירה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. </w:t>
      </w:r>
      <w:r w:rsidDel="00000000" w:rsidR="00000000" w:rsidRPr="00000000">
        <w:rPr>
          <w:b w:val="0"/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מאיר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באופן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מסוים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כזה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ולא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אחר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זולף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וזולג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החוצה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ומזליף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אנרגיה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כלפי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חוץ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כך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החכמה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ההארה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הזאת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איננה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מכונסת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בעצמה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אלא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היא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פונה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אלינו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אומרת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לנו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רומזת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ישנה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הדדיות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הדברים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מתחברים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אחד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לשני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b w:val="0"/>
          <w:color w:val="000000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אך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עשוי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להיות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גם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חסר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קול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ווקלי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, '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בלי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נשמע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קולם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'. </w:t>
      </w:r>
      <w:r w:rsidDel="00000000" w:rsidR="00000000" w:rsidRPr="00000000">
        <w:rPr>
          <w:b w:val="0"/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בהקשר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זה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יהיה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זליגה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אנרגיה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צנועה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הרוח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b w:val="0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...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נפש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הצומח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משקפת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תשתית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בסיסית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יותר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מזו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נפש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החי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שבה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מופיעה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החיוניות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הגופנית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התשוקה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זאת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חיוניות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ברמת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הטוהר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b w:val="0"/>
          <w:color w:val="000000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שרף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העצים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הינה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החיוניות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של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העצים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בעוד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שהדם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הוא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הנפש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rPr>
          <w:b w:val="0"/>
          <w:color w:val="000000"/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הזליגה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הינה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שירה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שירת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העננים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.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הם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משרים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עלינו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אווירה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,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אומרים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דבר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 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מה</w:t>
      </w: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1"/>
        </w:rPr>
        <w:t xml:space="preserve">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bidi w:val="1"/>
        <w:jc w:val="center"/>
        <w:rPr>
          <w:sz w:val="20"/>
          <w:szCs w:val="20"/>
        </w:rPr>
      </w:pPr>
      <w:r w:rsidDel="00000000" w:rsidR="00000000" w:rsidRPr="00000000">
        <w:rPr>
          <w:rFonts w:ascii="Cambria" w:cs="Cambria" w:eastAsia="Cambria" w:hAnsi="Cambria"/>
          <w:b w:val="0"/>
          <w:color w:val="000000"/>
          <w:sz w:val="20"/>
          <w:szCs w:val="20"/>
          <w:rtl w:val="0"/>
        </w:rPr>
        <w:t xml:space="preserve">*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/>
      <w:pgMar w:bottom="720" w:top="720" w:left="720" w:right="720" w:header="708" w:footer="708"/>
      <w:pgNumType w:start="1"/>
      <w:cols w:equalWidth="0" w:num="2">
        <w:col w:space="708" w:w="4879"/>
        <w:col w:space="0" w:w="4879"/>
      </w:cols>
      <w:bidi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 Narrow"/>
  <w:font w:name="Georgia"/>
  <w:font w:name="Cambria"/>
  <w:font w:name="Times New Roman"/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otnote w:id="0">
    <w:p w:rsidR="00000000" w:rsidDel="00000000" w:rsidP="00000000" w:rsidRDefault="00000000" w:rsidRPr="00000000" w14:paraId="0000005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תוספתא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מסכת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סוטה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ליברמן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פרק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טו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5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רבן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שמעון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גמליאל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אומ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משם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יהושע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שחרב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המקדש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שאין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קללה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ירד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טל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לברכה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ונוטל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טעם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פירות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וראשון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ראשון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עומד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יוסה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אף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נוטל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שומן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פירות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שמעון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בן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לעזר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אומ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טהרה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נטלה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הטעם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הריח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מעשרות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נטלו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השמן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ואת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הדגן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5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153"/>
        <w:tab w:val="right" w:pos="8306"/>
      </w:tabs>
      <w:bidi w:val="1"/>
      <w:spacing w:after="0" w:before="0" w:line="240" w:lineRule="auto"/>
      <w:ind w:left="0" w:right="0" w:firstLine="0"/>
      <w:jc w:val="center"/>
      <w:rPr>
        <w:rFonts w:ascii="Arial Narrow" w:cs="Arial Narrow" w:eastAsia="Arial Narrow" w:hAnsi="Arial Narrow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 Narrow" w:cs="Arial Narrow" w:eastAsia="Arial Narrow" w:hAnsi="Arial Narrow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153"/>
        <w:tab w:val="right" w:pos="8306"/>
      </w:tabs>
      <w:bidi w:val="1"/>
      <w:spacing w:after="0" w:before="0" w:line="240" w:lineRule="auto"/>
      <w:ind w:left="0" w:right="0" w:firstLine="0"/>
      <w:jc w:val="left"/>
      <w:rPr>
        <w:rFonts w:ascii="Arial Narrow" w:cs="Arial Narrow" w:eastAsia="Arial Narrow" w:hAnsi="Arial Narrow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 Narrow" w:cs="Arial Narrow" w:eastAsia="Arial Narrow" w:hAnsi="Arial Narrow"/>
        <w:b w:val="1"/>
        <w:sz w:val="24"/>
        <w:szCs w:val="24"/>
        <w:lang w:val="en-US"/>
      </w:rPr>
    </w:rPrDefault>
    <w:pPrDefault>
      <w:pPr>
        <w:bidi w:val="1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rsid w:val="00316B05"/>
    <w:pPr>
      <w:bidi w:val="1"/>
      <w:spacing w:after="0" w:line="240" w:lineRule="auto"/>
    </w:pPr>
    <w:rPr>
      <w:rFonts w:ascii="Arial Narrow" w:cs="Guttman Kav-Light" w:eastAsia="Times New Roman" w:hAnsi="Arial Narrow"/>
      <w:b w:val="1"/>
      <w:bCs w:val="1"/>
      <w:sz w:val="24"/>
      <w:szCs w:val="24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No Spacing"/>
    <w:link w:val="a4"/>
    <w:uiPriority w:val="1"/>
    <w:qFormat w:val="1"/>
    <w:rsid w:val="003500F0"/>
    <w:pPr>
      <w:bidi w:val="1"/>
      <w:spacing w:after="0" w:line="240" w:lineRule="auto"/>
    </w:pPr>
  </w:style>
  <w:style w:type="paragraph" w:styleId="a5">
    <w:name w:val="header"/>
    <w:basedOn w:val="a"/>
    <w:link w:val="a6"/>
    <w:uiPriority w:val="99"/>
    <w:unhideWhenUsed w:val="1"/>
    <w:rsid w:val="00316B05"/>
    <w:pPr>
      <w:tabs>
        <w:tab w:val="center" w:pos="4153"/>
        <w:tab w:val="right" w:pos="8306"/>
      </w:tabs>
    </w:pPr>
    <w:rPr>
      <w:rFonts w:cs="Times New Roman" w:asciiTheme="majorBidi" w:eastAsiaTheme="minorHAnsi" w:hAnsiTheme="majorBidi"/>
      <w:b w:val="0"/>
      <w:bCs w:val="0"/>
      <w:sz w:val="20"/>
      <w:szCs w:val="20"/>
    </w:rPr>
  </w:style>
  <w:style w:type="character" w:styleId="a6" w:customStyle="1">
    <w:name w:val="כותרת עליונה תו"/>
    <w:basedOn w:val="a0"/>
    <w:link w:val="a5"/>
    <w:uiPriority w:val="99"/>
    <w:rsid w:val="00316B05"/>
    <w:rPr>
      <w:rFonts w:cs="Times New Roman" w:asciiTheme="majorBidi" w:hAnsiTheme="majorBidi"/>
      <w:sz w:val="20"/>
      <w:szCs w:val="20"/>
    </w:rPr>
  </w:style>
  <w:style w:type="paragraph" w:styleId="a7">
    <w:name w:val="footer"/>
    <w:basedOn w:val="a"/>
    <w:link w:val="a8"/>
    <w:uiPriority w:val="99"/>
    <w:semiHidden w:val="1"/>
    <w:unhideWhenUsed w:val="1"/>
    <w:rsid w:val="00316B05"/>
    <w:pPr>
      <w:tabs>
        <w:tab w:val="center" w:pos="4153"/>
        <w:tab w:val="right" w:pos="8306"/>
      </w:tabs>
    </w:pPr>
    <w:rPr>
      <w:rFonts w:cs="Times New Roman" w:asciiTheme="majorBidi" w:eastAsiaTheme="minorHAnsi" w:hAnsiTheme="majorBidi"/>
      <w:b w:val="0"/>
      <w:bCs w:val="0"/>
      <w:sz w:val="20"/>
      <w:szCs w:val="20"/>
    </w:rPr>
  </w:style>
  <w:style w:type="character" w:styleId="a8" w:customStyle="1">
    <w:name w:val="כותרת תחתונה תו"/>
    <w:basedOn w:val="a0"/>
    <w:link w:val="a7"/>
    <w:uiPriority w:val="99"/>
    <w:semiHidden w:val="1"/>
    <w:rsid w:val="00316B05"/>
    <w:rPr>
      <w:rFonts w:cs="Times New Roman" w:asciiTheme="majorBidi" w:hAnsiTheme="majorBidi"/>
      <w:sz w:val="20"/>
      <w:szCs w:val="20"/>
    </w:rPr>
  </w:style>
  <w:style w:type="character" w:styleId="a4" w:customStyle="1">
    <w:name w:val="ללא מרווח תו"/>
    <w:basedOn w:val="a0"/>
    <w:link w:val="a3"/>
    <w:uiPriority w:val="1"/>
    <w:locked w:val="1"/>
    <w:rsid w:val="00316B05"/>
  </w:style>
  <w:style w:type="character" w:styleId="a9">
    <w:name w:val="footnote reference"/>
    <w:basedOn w:val="a0"/>
    <w:semiHidden w:val="1"/>
    <w:rsid w:val="00316B05"/>
    <w:rPr>
      <w:rFonts w:cs="Guttman Kav-Light"/>
      <w:vertAlign w:val="superscript"/>
      <w:lang w:bidi="he-IL"/>
    </w:rPr>
  </w:style>
  <w:style w:type="character" w:styleId="aa" w:customStyle="1">
    <w:name w:val="תווי הערת שוליים"/>
    <w:rsid w:val="00316B05"/>
  </w:style>
  <w:style w:type="character" w:styleId="1" w:customStyle="1">
    <w:name w:val="הפניה להערת שוליים1"/>
    <w:rsid w:val="00316B05"/>
    <w:rPr>
      <w:vertAlign w:val="superscript"/>
    </w:rPr>
  </w:style>
  <w:style w:type="paragraph" w:styleId="ab" w:customStyle="1">
    <w:name w:val="משנה"/>
    <w:basedOn w:val="a"/>
    <w:next w:val="ac"/>
    <w:rsid w:val="00316B05"/>
    <w:pPr>
      <w:spacing w:line="360" w:lineRule="exact"/>
      <w:ind w:firstLine="340"/>
    </w:pPr>
    <w:rPr>
      <w:rFonts w:ascii="Times New Roman" w:cs="FrankRuehl" w:hAnsi="Times New Roman"/>
      <w:b w:val="0"/>
      <w:bCs w:val="0"/>
      <w:color w:val="800080"/>
      <w:sz w:val="28"/>
      <w:szCs w:val="28"/>
    </w:rPr>
  </w:style>
  <w:style w:type="paragraph" w:styleId="ad" w:customStyle="1">
    <w:name w:val="כותרת"/>
    <w:basedOn w:val="a"/>
    <w:next w:val="ab"/>
    <w:rsid w:val="00316B05"/>
    <w:pPr>
      <w:spacing w:line="360" w:lineRule="exact"/>
      <w:ind w:firstLine="340"/>
    </w:pPr>
    <w:rPr>
      <w:rFonts w:ascii="Times New Roman" w:cs="FrankRuehl" w:hAnsi="Times New Roman"/>
      <w:b w:val="0"/>
      <w:bCs w:val="0"/>
      <w:sz w:val="36"/>
      <w:szCs w:val="40"/>
    </w:rPr>
  </w:style>
  <w:style w:type="paragraph" w:styleId="ac" w:customStyle="1">
    <w:name w:val="טקסט"/>
    <w:basedOn w:val="a"/>
    <w:rsid w:val="00316B05"/>
    <w:pPr>
      <w:spacing w:after="80" w:line="360" w:lineRule="exact"/>
      <w:ind w:firstLine="340"/>
    </w:pPr>
    <w:rPr>
      <w:rFonts w:ascii="Times New Roman" w:cs="FrankRuehl" w:hAnsi="Times New Roman"/>
      <w:b w:val="0"/>
      <w:bCs w:val="0"/>
      <w:sz w:val="22"/>
      <w:szCs w:val="26"/>
    </w:rPr>
  </w:style>
  <w:style w:type="paragraph" w:styleId="ae" w:customStyle="1">
    <w:name w:val="קרדיט"/>
    <w:basedOn w:val="a"/>
    <w:next w:val="ac"/>
    <w:link w:val="af"/>
    <w:rsid w:val="00316B05"/>
    <w:pPr>
      <w:spacing w:line="360" w:lineRule="exact"/>
      <w:ind w:firstLine="340"/>
    </w:pPr>
    <w:rPr>
      <w:rFonts w:ascii="Times New Roman" w:cs="FrankRuehl" w:hAnsi="Times New Roman"/>
      <w:b w:val="0"/>
      <w:bCs w:val="0"/>
      <w:color w:val="800000"/>
      <w:szCs w:val="26"/>
    </w:rPr>
  </w:style>
  <w:style w:type="paragraph" w:styleId="af0" w:customStyle="1">
    <w:name w:val="ביוגרפיה"/>
    <w:basedOn w:val="ac"/>
    <w:rsid w:val="00316B05"/>
    <w:rPr>
      <w:rFonts w:cs="Miriam"/>
    </w:rPr>
  </w:style>
  <w:style w:type="paragraph" w:styleId="af1" w:customStyle="1">
    <w:name w:val="בין"/>
    <w:basedOn w:val="a"/>
    <w:rsid w:val="00316B05"/>
    <w:pPr>
      <w:spacing w:after="60" w:before="120" w:line="360" w:lineRule="exact"/>
      <w:ind w:firstLine="340"/>
    </w:pPr>
    <w:rPr>
      <w:rFonts w:ascii="Times New Roman" w:cs="Arial" w:hAnsi="Times New Roman"/>
      <w:b w:val="0"/>
      <w:bCs w:val="0"/>
      <w:color w:val="008080"/>
      <w:sz w:val="32"/>
      <w:szCs w:val="32"/>
    </w:rPr>
  </w:style>
  <w:style w:type="paragraph" w:styleId="10" w:customStyle="1">
    <w:name w:val="ציטוט1"/>
    <w:basedOn w:val="a"/>
    <w:link w:val="af2"/>
    <w:rsid w:val="00316B05"/>
    <w:pPr>
      <w:spacing w:after="120" w:line="360" w:lineRule="exact"/>
      <w:ind w:firstLine="340"/>
    </w:pPr>
    <w:rPr>
      <w:rFonts w:ascii="Times New Roman" w:cs="FrankRuehl" w:hAnsi="Times New Roman"/>
      <w:b w:val="0"/>
      <w:bCs w:val="0"/>
      <w:color w:val="008000"/>
      <w:szCs w:val="26"/>
    </w:rPr>
  </w:style>
  <w:style w:type="character" w:styleId="af2" w:customStyle="1">
    <w:name w:val="ציטוט תו"/>
    <w:basedOn w:val="a0"/>
    <w:link w:val="10"/>
    <w:rsid w:val="00316B05"/>
    <w:rPr>
      <w:rFonts w:ascii="Times New Roman" w:cs="FrankRuehl" w:eastAsia="Times New Roman" w:hAnsi="Times New Roman"/>
      <w:color w:val="008000"/>
      <w:sz w:val="24"/>
      <w:szCs w:val="26"/>
    </w:rPr>
  </w:style>
  <w:style w:type="character" w:styleId="af" w:customStyle="1">
    <w:name w:val="קרדיט תו"/>
    <w:basedOn w:val="a0"/>
    <w:link w:val="ae"/>
    <w:rsid w:val="00316B05"/>
    <w:rPr>
      <w:rFonts w:ascii="Times New Roman" w:cs="FrankRuehl" w:eastAsia="Times New Roman" w:hAnsi="Times New Roman"/>
      <w:color w:val="800000"/>
      <w:sz w:val="24"/>
      <w:szCs w:val="26"/>
    </w:rPr>
  </w:style>
  <w:style w:type="paragraph" w:styleId="af3">
    <w:name w:val="footnote text"/>
    <w:basedOn w:val="a"/>
    <w:link w:val="af4"/>
    <w:semiHidden w:val="1"/>
    <w:rsid w:val="00316B05"/>
    <w:rPr>
      <w:rFonts w:ascii="Times New Roman" w:cs="Times New Roman" w:hAnsi="Times New Roman"/>
      <w:b w:val="0"/>
      <w:bCs w:val="0"/>
      <w:sz w:val="20"/>
      <w:szCs w:val="20"/>
    </w:rPr>
  </w:style>
  <w:style w:type="character" w:styleId="af4" w:customStyle="1">
    <w:name w:val="טקסט הערת שוליים תו"/>
    <w:basedOn w:val="a0"/>
    <w:link w:val="af3"/>
    <w:semiHidden w:val="1"/>
    <w:rsid w:val="00316B05"/>
    <w:rPr>
      <w:rFonts w:ascii="Times New Roman" w:cs="Times New Roman" w:eastAsia="Times New Roman" w:hAnsi="Times New Roman"/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header" Target="header1.xml"/><Relationship Id="rId4" Type="http://schemas.openxmlformats.org/officeDocument/2006/relationships/footnotes" Target="footnotes.xml"/><Relationship Id="rId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mbria">
      <a:maj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