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20F" w:rsidRPr="00667177" w:rsidRDefault="00A106B8" w:rsidP="00667177">
      <w:pPr>
        <w:spacing w:after="0"/>
        <w:jc w:val="center"/>
        <w:rPr>
          <w:rFonts w:cs="Guttman Hodes"/>
          <w:b/>
          <w:bCs/>
          <w:sz w:val="36"/>
          <w:szCs w:val="36"/>
          <w:rtl/>
        </w:rPr>
      </w:pPr>
      <w:r w:rsidRPr="00667177">
        <w:rPr>
          <w:rFonts w:cs="Guttman Hodes" w:hint="cs"/>
          <w:b/>
          <w:bCs/>
          <w:sz w:val="32"/>
          <w:szCs w:val="32"/>
          <w:rtl/>
        </w:rPr>
        <w:t>ראייה והשגה</w:t>
      </w:r>
    </w:p>
    <w:p w:rsidR="00A106B8" w:rsidRDefault="00A106B8" w:rsidP="00667177">
      <w:pPr>
        <w:spacing w:after="0"/>
        <w:jc w:val="center"/>
        <w:rPr>
          <w:rFonts w:cs="David"/>
          <w:sz w:val="24"/>
          <w:szCs w:val="24"/>
          <w:rtl/>
        </w:rPr>
      </w:pPr>
    </w:p>
    <w:p w:rsidR="00A106B8" w:rsidRDefault="00A106B8" w:rsidP="00667177">
      <w:pPr>
        <w:spacing w:after="0"/>
        <w:jc w:val="both"/>
        <w:rPr>
          <w:rFonts w:cs="David"/>
          <w:sz w:val="24"/>
          <w:szCs w:val="24"/>
          <w:rtl/>
        </w:rPr>
      </w:pPr>
    </w:p>
    <w:p w:rsidR="00AD74C5" w:rsidRPr="003E020F" w:rsidRDefault="003E020F" w:rsidP="00667177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3E020F">
        <w:rPr>
          <w:rFonts w:cs="David" w:hint="cs"/>
          <w:b/>
          <w:bCs/>
          <w:sz w:val="24"/>
          <w:szCs w:val="24"/>
          <w:rtl/>
        </w:rPr>
        <w:t>פרק ג</w:t>
      </w:r>
    </w:p>
    <w:p w:rsidR="003E020F" w:rsidRPr="003E020F" w:rsidRDefault="003E020F" w:rsidP="00667177">
      <w:pPr>
        <w:spacing w:after="0"/>
        <w:jc w:val="both"/>
        <w:rPr>
          <w:rFonts w:cs="David"/>
          <w:sz w:val="24"/>
          <w:szCs w:val="24"/>
          <w:rtl/>
        </w:rPr>
      </w:pPr>
      <w:r w:rsidRPr="003E020F">
        <w:rPr>
          <w:rFonts w:cs="David" w:hint="cs"/>
          <w:sz w:val="24"/>
          <w:szCs w:val="24"/>
          <w:rtl/>
        </w:rPr>
        <w:t>חושבים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שתמונה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ותבנית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משמעותן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אחת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בלשון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העברית</w:t>
      </w:r>
      <w:r w:rsidRPr="003E020F">
        <w:rPr>
          <w:rFonts w:cs="David"/>
          <w:sz w:val="24"/>
          <w:szCs w:val="24"/>
          <w:rtl/>
        </w:rPr>
        <w:t xml:space="preserve">, </w:t>
      </w:r>
      <w:r w:rsidRPr="003E020F">
        <w:rPr>
          <w:rFonts w:cs="David" w:hint="cs"/>
          <w:sz w:val="24"/>
          <w:szCs w:val="24"/>
          <w:rtl/>
        </w:rPr>
        <w:t>ואין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הדבר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כן</w:t>
      </w:r>
      <w:r w:rsidRPr="003E020F">
        <w:rPr>
          <w:rFonts w:cs="David"/>
          <w:sz w:val="24"/>
          <w:szCs w:val="24"/>
          <w:rtl/>
        </w:rPr>
        <w:t xml:space="preserve">. </w:t>
      </w:r>
      <w:r w:rsidRPr="003E020F">
        <w:rPr>
          <w:rFonts w:cs="David" w:hint="cs"/>
          <w:sz w:val="24"/>
          <w:szCs w:val="24"/>
          <w:rtl/>
        </w:rPr>
        <w:t>כי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תבנית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היא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שם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הגזור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מן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בנה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ופירושו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המבנה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של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דבר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ותכונתו</w:t>
      </w:r>
      <w:r w:rsidRPr="003E020F">
        <w:rPr>
          <w:rFonts w:cs="David"/>
          <w:sz w:val="24"/>
          <w:szCs w:val="24"/>
          <w:rtl/>
        </w:rPr>
        <w:t xml:space="preserve">, </w:t>
      </w:r>
      <w:r w:rsidRPr="003E020F">
        <w:rPr>
          <w:rFonts w:cs="David" w:hint="cs"/>
          <w:sz w:val="24"/>
          <w:szCs w:val="24"/>
          <w:rtl/>
        </w:rPr>
        <w:t>דהיינו</w:t>
      </w:r>
      <w:r w:rsidRPr="003E020F">
        <w:rPr>
          <w:rFonts w:cs="David"/>
          <w:sz w:val="24"/>
          <w:szCs w:val="24"/>
          <w:rtl/>
        </w:rPr>
        <w:t xml:space="preserve">, </w:t>
      </w:r>
      <w:r w:rsidRPr="003E020F">
        <w:rPr>
          <w:rFonts w:cs="David" w:hint="cs"/>
          <w:sz w:val="24"/>
          <w:szCs w:val="24"/>
          <w:rtl/>
        </w:rPr>
        <w:t>תבניתו</w:t>
      </w:r>
      <w:r w:rsidRPr="003E020F">
        <w:rPr>
          <w:rFonts w:cs="David"/>
          <w:sz w:val="24"/>
          <w:szCs w:val="24"/>
          <w:rtl/>
        </w:rPr>
        <w:t xml:space="preserve">, </w:t>
      </w:r>
      <w:r w:rsidRPr="003E020F">
        <w:rPr>
          <w:rFonts w:cs="David" w:hint="cs"/>
          <w:sz w:val="24"/>
          <w:szCs w:val="24"/>
          <w:rtl/>
        </w:rPr>
        <w:t>כגון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הריבועיוּת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והמעגליוּת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והמשולשוּת</w:t>
      </w:r>
      <w:r w:rsidRPr="003E020F">
        <w:rPr>
          <w:rFonts w:cs="David"/>
          <w:sz w:val="24"/>
          <w:szCs w:val="24"/>
          <w:rtl/>
        </w:rPr>
        <w:t xml:space="preserve">, </w:t>
      </w:r>
      <w:r w:rsidRPr="003E020F">
        <w:rPr>
          <w:rFonts w:cs="David" w:hint="cs"/>
          <w:sz w:val="24"/>
          <w:szCs w:val="24"/>
          <w:rtl/>
        </w:rPr>
        <w:t>ותבניות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אחרות</w:t>
      </w:r>
      <w:r w:rsidRPr="003E020F">
        <w:rPr>
          <w:rFonts w:cs="David"/>
          <w:sz w:val="24"/>
          <w:szCs w:val="24"/>
          <w:rtl/>
        </w:rPr>
        <w:t>.</w:t>
      </w:r>
      <w:r w:rsidR="004A4C34">
        <w:rPr>
          <w:rFonts w:cs="David" w:hint="cs"/>
          <w:sz w:val="24"/>
          <w:szCs w:val="24"/>
          <w:rtl/>
        </w:rPr>
        <w:t>..</w:t>
      </w:r>
      <w:r w:rsidR="00D63CC8">
        <w:rPr>
          <w:rFonts w:cs="David" w:hint="cs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לכן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העברית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אינה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משתמשת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בשום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פנים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בביטויים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אלה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בתיאורים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המתייחסים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לאל</w:t>
      </w:r>
      <w:r w:rsidRPr="003E020F">
        <w:rPr>
          <w:rFonts w:cs="David"/>
          <w:sz w:val="24"/>
          <w:szCs w:val="24"/>
          <w:rtl/>
        </w:rPr>
        <w:t xml:space="preserve">. </w:t>
      </w:r>
    </w:p>
    <w:p w:rsidR="003E020F" w:rsidRDefault="003E020F" w:rsidP="00667177">
      <w:pPr>
        <w:spacing w:after="0"/>
        <w:jc w:val="both"/>
        <w:rPr>
          <w:rFonts w:cs="David"/>
          <w:sz w:val="24"/>
          <w:szCs w:val="24"/>
          <w:rtl/>
        </w:rPr>
      </w:pPr>
      <w:r w:rsidRPr="003E020F">
        <w:rPr>
          <w:rFonts w:cs="David" w:hint="cs"/>
          <w:sz w:val="24"/>
          <w:szCs w:val="24"/>
          <w:rtl/>
        </w:rPr>
        <w:t>ואִילו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תמונה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הוא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שם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מסופק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הנאמר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על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שלושה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עניינים</w:t>
      </w:r>
      <w:r w:rsidRPr="003E020F">
        <w:rPr>
          <w:rFonts w:cs="David"/>
          <w:sz w:val="24"/>
          <w:szCs w:val="24"/>
          <w:rtl/>
        </w:rPr>
        <w:t xml:space="preserve">. </w:t>
      </w:r>
      <w:r w:rsidRPr="003E020F">
        <w:rPr>
          <w:rFonts w:cs="David" w:hint="cs"/>
          <w:sz w:val="24"/>
          <w:szCs w:val="24"/>
          <w:rtl/>
        </w:rPr>
        <w:t>שכן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הוא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נאמר</w:t>
      </w:r>
      <w:r w:rsidRPr="003E020F">
        <w:rPr>
          <w:rFonts w:cs="David"/>
          <w:sz w:val="24"/>
          <w:szCs w:val="24"/>
          <w:rtl/>
        </w:rPr>
        <w:t xml:space="preserve"> [1] </w:t>
      </w:r>
      <w:r w:rsidRPr="003E020F">
        <w:rPr>
          <w:rFonts w:cs="David" w:hint="cs"/>
          <w:sz w:val="24"/>
          <w:szCs w:val="24"/>
          <w:rtl/>
        </w:rPr>
        <w:t>על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צורת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הדבר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המושגת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בחושים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מחוץ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לדעת</w:t>
      </w:r>
      <w:r w:rsidRPr="003E020F">
        <w:rPr>
          <w:rFonts w:cs="David"/>
          <w:sz w:val="24"/>
          <w:szCs w:val="24"/>
          <w:rtl/>
        </w:rPr>
        <w:t xml:space="preserve">, </w:t>
      </w:r>
      <w:r w:rsidRPr="003E020F">
        <w:rPr>
          <w:rFonts w:cs="David" w:hint="cs"/>
          <w:sz w:val="24"/>
          <w:szCs w:val="24"/>
          <w:rtl/>
        </w:rPr>
        <w:t>דהיינו</w:t>
      </w:r>
      <w:r w:rsidRPr="003E020F">
        <w:rPr>
          <w:rFonts w:cs="David"/>
          <w:sz w:val="24"/>
          <w:szCs w:val="24"/>
          <w:rtl/>
        </w:rPr>
        <w:t xml:space="preserve">, </w:t>
      </w:r>
      <w:r w:rsidRPr="003E020F">
        <w:rPr>
          <w:rFonts w:cs="David" w:hint="cs"/>
          <w:sz w:val="24"/>
          <w:szCs w:val="24"/>
          <w:rtl/>
        </w:rPr>
        <w:t>תבניתו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ומִתארו</w:t>
      </w:r>
      <w:r w:rsidR="00667177">
        <w:rPr>
          <w:rFonts w:cs="David" w:hint="cs"/>
          <w:sz w:val="24"/>
          <w:szCs w:val="24"/>
          <w:rtl/>
        </w:rPr>
        <w:t>...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והוא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נאמר</w:t>
      </w:r>
      <w:r w:rsidRPr="003E020F">
        <w:rPr>
          <w:rFonts w:cs="David"/>
          <w:sz w:val="24"/>
          <w:szCs w:val="24"/>
          <w:rtl/>
        </w:rPr>
        <w:t xml:space="preserve"> [2] </w:t>
      </w:r>
      <w:r w:rsidRPr="003E020F">
        <w:rPr>
          <w:rFonts w:cs="David" w:hint="cs"/>
          <w:sz w:val="24"/>
          <w:szCs w:val="24"/>
          <w:rtl/>
        </w:rPr>
        <w:t>על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הצורה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הדמיונית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המצויה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בדמיון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מהדמות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לאחר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העלמה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מן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החושים</w:t>
      </w:r>
      <w:r w:rsidR="00667177">
        <w:rPr>
          <w:rFonts w:cs="David" w:hint="cs"/>
          <w:sz w:val="24"/>
          <w:szCs w:val="24"/>
          <w:rtl/>
        </w:rPr>
        <w:t>...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והוא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נאמר</w:t>
      </w:r>
      <w:r w:rsidRPr="003E020F">
        <w:rPr>
          <w:rFonts w:cs="David"/>
          <w:sz w:val="24"/>
          <w:szCs w:val="24"/>
          <w:rtl/>
        </w:rPr>
        <w:t xml:space="preserve"> [3] </w:t>
      </w:r>
      <w:r w:rsidRPr="003E020F">
        <w:rPr>
          <w:rFonts w:cs="David" w:hint="cs"/>
          <w:sz w:val="24"/>
          <w:szCs w:val="24"/>
          <w:rtl/>
        </w:rPr>
        <w:t>על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העניין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האמיתי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המושג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בשׂכל</w:t>
      </w:r>
      <w:r w:rsidRPr="003E020F">
        <w:rPr>
          <w:rFonts w:cs="David"/>
          <w:sz w:val="24"/>
          <w:szCs w:val="24"/>
          <w:rtl/>
        </w:rPr>
        <w:t xml:space="preserve">. </w:t>
      </w:r>
      <w:r w:rsidRPr="003E020F">
        <w:rPr>
          <w:rFonts w:cs="David" w:hint="cs"/>
          <w:sz w:val="24"/>
          <w:szCs w:val="24"/>
          <w:rtl/>
        </w:rPr>
        <w:t>בהתאם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למשמעות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שלישית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זאת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נאמר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עליו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יתעלה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תמונה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באומרו</w:t>
      </w:r>
      <w:r w:rsidRPr="003E020F">
        <w:rPr>
          <w:rFonts w:cs="David"/>
          <w:sz w:val="24"/>
          <w:szCs w:val="24"/>
          <w:rtl/>
        </w:rPr>
        <w:t xml:space="preserve">: </w:t>
      </w:r>
      <w:r w:rsidRPr="003E020F">
        <w:rPr>
          <w:rFonts w:cs="David" w:hint="cs"/>
          <w:sz w:val="24"/>
          <w:szCs w:val="24"/>
          <w:rtl/>
        </w:rPr>
        <w:t>ותמונת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ה</w:t>
      </w:r>
      <w:r w:rsidRPr="003E020F">
        <w:rPr>
          <w:rFonts w:cs="David"/>
          <w:sz w:val="24"/>
          <w:szCs w:val="24"/>
          <w:rtl/>
        </w:rPr>
        <w:t xml:space="preserve">' </w:t>
      </w:r>
      <w:r w:rsidRPr="003E020F">
        <w:rPr>
          <w:rFonts w:cs="David" w:hint="cs"/>
          <w:sz w:val="24"/>
          <w:szCs w:val="24"/>
          <w:rtl/>
        </w:rPr>
        <w:t>יביט</w:t>
      </w:r>
      <w:r w:rsidRPr="003E020F">
        <w:rPr>
          <w:rFonts w:cs="David"/>
          <w:sz w:val="24"/>
          <w:szCs w:val="24"/>
          <w:rtl/>
        </w:rPr>
        <w:t xml:space="preserve">, </w:t>
      </w:r>
      <w:r w:rsidRPr="003E020F">
        <w:rPr>
          <w:rFonts w:cs="David" w:hint="cs"/>
          <w:sz w:val="24"/>
          <w:szCs w:val="24"/>
          <w:rtl/>
        </w:rPr>
        <w:t>אשר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משמעותו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וביאורו</w:t>
      </w:r>
      <w:r w:rsidRPr="003E020F">
        <w:rPr>
          <w:rFonts w:cs="David"/>
          <w:sz w:val="24"/>
          <w:szCs w:val="24"/>
          <w:rtl/>
        </w:rPr>
        <w:t xml:space="preserve">: </w:t>
      </w:r>
      <w:r w:rsidRPr="003E020F">
        <w:rPr>
          <w:rFonts w:cs="David" w:hint="cs"/>
          <w:sz w:val="24"/>
          <w:szCs w:val="24"/>
          <w:rtl/>
        </w:rPr>
        <w:t>ואת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אמיתת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האל</w:t>
      </w:r>
      <w:r w:rsidRPr="003E020F">
        <w:rPr>
          <w:rFonts w:cs="David"/>
          <w:sz w:val="24"/>
          <w:szCs w:val="24"/>
          <w:rtl/>
        </w:rPr>
        <w:t xml:space="preserve"> </w:t>
      </w:r>
      <w:r w:rsidRPr="003E020F">
        <w:rPr>
          <w:rFonts w:cs="David" w:hint="cs"/>
          <w:sz w:val="24"/>
          <w:szCs w:val="24"/>
          <w:rtl/>
        </w:rPr>
        <w:t>ישיג</w:t>
      </w:r>
      <w:r w:rsidRPr="003E020F">
        <w:rPr>
          <w:rFonts w:cs="David"/>
          <w:sz w:val="24"/>
          <w:szCs w:val="24"/>
          <w:rtl/>
        </w:rPr>
        <w:t>.</w:t>
      </w:r>
    </w:p>
    <w:p w:rsidR="00A106B8" w:rsidRDefault="00A106B8" w:rsidP="00667177">
      <w:pPr>
        <w:spacing w:after="0"/>
        <w:jc w:val="both"/>
        <w:rPr>
          <w:rFonts w:cs="David"/>
          <w:sz w:val="24"/>
          <w:szCs w:val="24"/>
          <w:rtl/>
        </w:rPr>
      </w:pPr>
    </w:p>
    <w:p w:rsidR="004A4C34" w:rsidRPr="004A4C34" w:rsidRDefault="004A4C34" w:rsidP="00667177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4A4C34">
        <w:rPr>
          <w:rFonts w:cs="David" w:hint="cs"/>
          <w:b/>
          <w:bCs/>
          <w:sz w:val="24"/>
          <w:szCs w:val="24"/>
          <w:rtl/>
        </w:rPr>
        <w:t>פרק ד</w:t>
      </w:r>
    </w:p>
    <w:p w:rsidR="004A4C34" w:rsidRPr="004A4C34" w:rsidRDefault="004A4C34" w:rsidP="00667177">
      <w:pPr>
        <w:spacing w:after="0"/>
        <w:jc w:val="both"/>
        <w:rPr>
          <w:rFonts w:cs="David"/>
          <w:sz w:val="24"/>
          <w:szCs w:val="24"/>
          <w:rtl/>
        </w:rPr>
      </w:pPr>
      <w:r w:rsidRPr="004A4C34">
        <w:rPr>
          <w:rFonts w:cs="David" w:hint="cs"/>
          <w:sz w:val="24"/>
          <w:szCs w:val="24"/>
          <w:rtl/>
        </w:rPr>
        <w:t>דע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שראה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והביט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וחזה</w:t>
      </w:r>
      <w:r w:rsidRPr="004A4C34">
        <w:rPr>
          <w:rFonts w:cs="David"/>
          <w:sz w:val="24"/>
          <w:szCs w:val="24"/>
          <w:rtl/>
        </w:rPr>
        <w:t xml:space="preserve">, </w:t>
      </w:r>
      <w:r w:rsidRPr="004A4C34">
        <w:rPr>
          <w:rFonts w:cs="David" w:hint="cs"/>
          <w:sz w:val="24"/>
          <w:szCs w:val="24"/>
          <w:rtl/>
        </w:rPr>
        <w:t>שלושת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הביטויים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האלה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מציינים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ראיית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העין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ושלושתם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הושאלו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להשׂגת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השׂכל</w:t>
      </w:r>
      <w:r w:rsidRPr="004A4C34">
        <w:rPr>
          <w:rFonts w:cs="David"/>
          <w:sz w:val="24"/>
          <w:szCs w:val="24"/>
          <w:rtl/>
        </w:rPr>
        <w:t xml:space="preserve">. </w:t>
      </w:r>
      <w:r w:rsidRPr="004A4C34">
        <w:rPr>
          <w:rFonts w:cs="David" w:hint="cs"/>
          <w:sz w:val="24"/>
          <w:szCs w:val="24"/>
          <w:rtl/>
        </w:rPr>
        <w:t>לגבי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ראה</w:t>
      </w:r>
      <w:r w:rsidRPr="004A4C34">
        <w:rPr>
          <w:rFonts w:cs="David"/>
          <w:sz w:val="24"/>
          <w:szCs w:val="24"/>
          <w:rtl/>
        </w:rPr>
        <w:t xml:space="preserve">, </w:t>
      </w:r>
      <w:r w:rsidRPr="004A4C34">
        <w:rPr>
          <w:rFonts w:cs="David" w:hint="cs"/>
          <w:sz w:val="24"/>
          <w:szCs w:val="24"/>
          <w:rtl/>
        </w:rPr>
        <w:t>דבר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זה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מפורסם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בציבור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הרחב</w:t>
      </w:r>
      <w:r w:rsidR="00667177">
        <w:rPr>
          <w:rFonts w:cs="David" w:hint="cs"/>
          <w:sz w:val="24"/>
          <w:szCs w:val="24"/>
          <w:rtl/>
        </w:rPr>
        <w:t>..</w:t>
      </w:r>
      <w:r w:rsidRPr="004A4C34">
        <w:rPr>
          <w:rFonts w:cs="David"/>
          <w:sz w:val="24"/>
          <w:szCs w:val="24"/>
          <w:rtl/>
        </w:rPr>
        <w:t xml:space="preserve">. </w:t>
      </w:r>
      <w:r w:rsidRPr="004A4C34">
        <w:rPr>
          <w:rFonts w:cs="David" w:hint="cs"/>
          <w:sz w:val="24"/>
          <w:szCs w:val="24"/>
          <w:rtl/>
        </w:rPr>
        <w:t>כל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לשון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ראִיה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הבאה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לגבי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האל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יתעלה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היא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בהתאם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להשאלה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זאת</w:t>
      </w:r>
      <w:r w:rsidRPr="004A4C34">
        <w:rPr>
          <w:rFonts w:cs="David"/>
          <w:sz w:val="24"/>
          <w:szCs w:val="24"/>
          <w:rtl/>
        </w:rPr>
        <w:t xml:space="preserve">, </w:t>
      </w:r>
      <w:r w:rsidRPr="004A4C34">
        <w:rPr>
          <w:rFonts w:cs="David" w:hint="cs"/>
          <w:sz w:val="24"/>
          <w:szCs w:val="24"/>
          <w:rtl/>
        </w:rPr>
        <w:t>כגון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שנאמר</w:t>
      </w:r>
      <w:r w:rsidRPr="004A4C34">
        <w:rPr>
          <w:rFonts w:cs="David"/>
          <w:sz w:val="24"/>
          <w:szCs w:val="24"/>
          <w:rtl/>
        </w:rPr>
        <w:t xml:space="preserve">: </w:t>
      </w:r>
      <w:r w:rsidRPr="004A4C34">
        <w:rPr>
          <w:rFonts w:cs="David" w:hint="cs"/>
          <w:sz w:val="24"/>
          <w:szCs w:val="24"/>
          <w:rtl/>
        </w:rPr>
        <w:t>ראיתי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את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</w:t>
      </w:r>
      <w:r w:rsidRPr="004A4C34">
        <w:rPr>
          <w:rFonts w:cs="David"/>
          <w:sz w:val="24"/>
          <w:szCs w:val="24"/>
          <w:rtl/>
        </w:rPr>
        <w:t xml:space="preserve">'; </w:t>
      </w:r>
      <w:r w:rsidRPr="004A4C34">
        <w:rPr>
          <w:rFonts w:cs="David" w:hint="cs"/>
          <w:sz w:val="24"/>
          <w:szCs w:val="24"/>
          <w:rtl/>
        </w:rPr>
        <w:t>וירא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אליו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</w:t>
      </w:r>
      <w:r w:rsidRPr="004A4C34">
        <w:rPr>
          <w:rFonts w:cs="David"/>
          <w:sz w:val="24"/>
          <w:szCs w:val="24"/>
          <w:rtl/>
        </w:rPr>
        <w:t xml:space="preserve">'; </w:t>
      </w:r>
      <w:r w:rsidRPr="004A4C34">
        <w:rPr>
          <w:rFonts w:cs="David" w:hint="cs"/>
          <w:sz w:val="24"/>
          <w:szCs w:val="24"/>
          <w:rtl/>
        </w:rPr>
        <w:t>וירא</w:t>
      </w:r>
      <w:r w:rsidRPr="004A4C34">
        <w:rPr>
          <w:rFonts w:cs="David"/>
          <w:sz w:val="24"/>
          <w:szCs w:val="24"/>
          <w:rtl/>
        </w:rPr>
        <w:t xml:space="preserve"> </w:t>
      </w:r>
      <w:proofErr w:type="spellStart"/>
      <w:r w:rsidRPr="004A4C34">
        <w:rPr>
          <w:rFonts w:cs="David" w:hint="cs"/>
          <w:sz w:val="24"/>
          <w:szCs w:val="24"/>
          <w:rtl/>
        </w:rPr>
        <w:t>אלהים</w:t>
      </w:r>
      <w:proofErr w:type="spellEnd"/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כי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טוב</w:t>
      </w:r>
      <w:r w:rsidRPr="004A4C34">
        <w:rPr>
          <w:rFonts w:cs="David"/>
          <w:sz w:val="24"/>
          <w:szCs w:val="24"/>
          <w:rtl/>
        </w:rPr>
        <w:t xml:space="preserve">; </w:t>
      </w:r>
      <w:r w:rsidRPr="004A4C34">
        <w:rPr>
          <w:rFonts w:cs="David" w:hint="cs"/>
          <w:sz w:val="24"/>
          <w:szCs w:val="24"/>
          <w:rtl/>
        </w:rPr>
        <w:t>הראני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נא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את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כבֹדך</w:t>
      </w:r>
      <w:r w:rsidRPr="004A4C34">
        <w:rPr>
          <w:rFonts w:cs="David"/>
          <w:sz w:val="24"/>
          <w:szCs w:val="24"/>
          <w:rtl/>
        </w:rPr>
        <w:t xml:space="preserve">; </w:t>
      </w:r>
      <w:r w:rsidRPr="004A4C34">
        <w:rPr>
          <w:rFonts w:cs="David" w:hint="cs"/>
          <w:sz w:val="24"/>
          <w:szCs w:val="24"/>
          <w:rtl/>
        </w:rPr>
        <w:t>ויראו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את</w:t>
      </w:r>
      <w:r w:rsidRPr="004A4C34">
        <w:rPr>
          <w:rFonts w:cs="David"/>
          <w:sz w:val="24"/>
          <w:szCs w:val="24"/>
          <w:rtl/>
        </w:rPr>
        <w:t xml:space="preserve"> </w:t>
      </w:r>
      <w:proofErr w:type="spellStart"/>
      <w:r w:rsidRPr="004A4C34">
        <w:rPr>
          <w:rFonts w:cs="David" w:hint="cs"/>
          <w:sz w:val="24"/>
          <w:szCs w:val="24"/>
          <w:rtl/>
        </w:rPr>
        <w:t>אלהי</w:t>
      </w:r>
      <w:proofErr w:type="spellEnd"/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ישראל</w:t>
      </w:r>
      <w:r w:rsidRPr="004A4C34">
        <w:rPr>
          <w:rFonts w:cs="David"/>
          <w:sz w:val="24"/>
          <w:szCs w:val="24"/>
          <w:rtl/>
        </w:rPr>
        <w:t xml:space="preserve">. </w:t>
      </w:r>
      <w:r w:rsidRPr="004A4C34">
        <w:rPr>
          <w:rFonts w:cs="David" w:hint="cs"/>
          <w:sz w:val="24"/>
          <w:szCs w:val="24"/>
          <w:rtl/>
        </w:rPr>
        <w:t>כל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זאת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השׂגה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שׂכלית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ובשום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פנים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לא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ראיית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עין</w:t>
      </w:r>
      <w:r w:rsidRPr="004A4C34">
        <w:rPr>
          <w:rFonts w:cs="David"/>
          <w:sz w:val="24"/>
          <w:szCs w:val="24"/>
          <w:rtl/>
        </w:rPr>
        <w:t xml:space="preserve">, </w:t>
      </w:r>
      <w:r w:rsidRPr="004A4C34">
        <w:rPr>
          <w:rFonts w:cs="David" w:hint="cs"/>
          <w:sz w:val="24"/>
          <w:szCs w:val="24"/>
          <w:rtl/>
        </w:rPr>
        <w:t>שהרי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עיניים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אינן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משיגות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אלא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גוף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ובכיוון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כלשהו</w:t>
      </w:r>
      <w:r w:rsidRPr="004A4C34">
        <w:rPr>
          <w:rFonts w:cs="David"/>
          <w:sz w:val="24"/>
          <w:szCs w:val="24"/>
          <w:rtl/>
        </w:rPr>
        <w:t xml:space="preserve">, </w:t>
      </w:r>
      <w:r w:rsidRPr="004A4C34">
        <w:rPr>
          <w:rFonts w:cs="David" w:hint="cs"/>
          <w:sz w:val="24"/>
          <w:szCs w:val="24"/>
          <w:rtl/>
        </w:rPr>
        <w:t>וכן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כמה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מן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המקרים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שלו</w:t>
      </w:r>
      <w:r w:rsidRPr="004A4C34">
        <w:rPr>
          <w:rFonts w:cs="David"/>
          <w:sz w:val="24"/>
          <w:szCs w:val="24"/>
          <w:rtl/>
        </w:rPr>
        <w:t xml:space="preserve">, </w:t>
      </w:r>
      <w:r w:rsidRPr="004A4C34">
        <w:rPr>
          <w:rFonts w:cs="David" w:hint="cs"/>
          <w:sz w:val="24"/>
          <w:szCs w:val="24"/>
          <w:rtl/>
        </w:rPr>
        <w:t>כלומר</w:t>
      </w:r>
      <w:r w:rsidRPr="004A4C34">
        <w:rPr>
          <w:rFonts w:cs="David"/>
          <w:sz w:val="24"/>
          <w:szCs w:val="24"/>
          <w:rtl/>
        </w:rPr>
        <w:t xml:space="preserve">, </w:t>
      </w:r>
      <w:r w:rsidRPr="004A4C34">
        <w:rPr>
          <w:rFonts w:cs="David" w:hint="cs"/>
          <w:sz w:val="24"/>
          <w:szCs w:val="24"/>
          <w:rtl/>
        </w:rPr>
        <w:t>את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צבעי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הגוף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ואת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תבניתו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וכיוצא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בהם</w:t>
      </w:r>
      <w:r w:rsidRPr="004A4C34">
        <w:rPr>
          <w:rFonts w:cs="David"/>
          <w:sz w:val="24"/>
          <w:szCs w:val="24"/>
          <w:rtl/>
        </w:rPr>
        <w:t xml:space="preserve">. </w:t>
      </w:r>
      <w:r w:rsidRPr="004A4C34">
        <w:rPr>
          <w:rFonts w:cs="David" w:hint="cs"/>
          <w:sz w:val="24"/>
          <w:szCs w:val="24"/>
          <w:rtl/>
        </w:rPr>
        <w:t>כמו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כן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הוא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יתעלה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אינו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משיג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באמצעות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איבר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כפי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שיבואר</w:t>
      </w:r>
      <w:r w:rsidRPr="004A4C34">
        <w:rPr>
          <w:rFonts w:cs="David"/>
          <w:sz w:val="24"/>
          <w:szCs w:val="24"/>
          <w:rtl/>
        </w:rPr>
        <w:t xml:space="preserve">. </w:t>
      </w:r>
    </w:p>
    <w:p w:rsidR="004A4C34" w:rsidRPr="004A4C34" w:rsidRDefault="004A4C34" w:rsidP="00667177">
      <w:pPr>
        <w:spacing w:after="0"/>
        <w:jc w:val="both"/>
        <w:rPr>
          <w:rFonts w:cs="David"/>
          <w:sz w:val="24"/>
          <w:szCs w:val="24"/>
          <w:rtl/>
        </w:rPr>
      </w:pPr>
      <w:r w:rsidRPr="004A4C34">
        <w:rPr>
          <w:rFonts w:cs="David" w:hint="cs"/>
          <w:sz w:val="24"/>
          <w:szCs w:val="24"/>
          <w:rtl/>
        </w:rPr>
        <w:t>כן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נאמר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הביט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על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הפנייה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בעין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אל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דבר</w:t>
      </w:r>
      <w:r w:rsidR="00667177">
        <w:rPr>
          <w:rFonts w:cs="David" w:hint="cs"/>
          <w:sz w:val="24"/>
          <w:szCs w:val="24"/>
          <w:rtl/>
        </w:rPr>
        <w:t>...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הוא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הושאל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לכך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שהדעת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פונה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אל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דבר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ומתחילה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להתבונן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בו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עד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שהיא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משיגה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אותו</w:t>
      </w:r>
      <w:r w:rsidRPr="004A4C34">
        <w:rPr>
          <w:rFonts w:cs="David"/>
          <w:sz w:val="24"/>
          <w:szCs w:val="24"/>
          <w:rtl/>
        </w:rPr>
        <w:t>.</w:t>
      </w:r>
      <w:r w:rsidR="00667177">
        <w:rPr>
          <w:rFonts w:cs="David" w:hint="cs"/>
          <w:sz w:val="24"/>
          <w:szCs w:val="24"/>
          <w:rtl/>
        </w:rPr>
        <w:t>..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במשמעות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זו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דבריו</w:t>
      </w:r>
      <w:r w:rsidRPr="004A4C34">
        <w:rPr>
          <w:rFonts w:cs="David"/>
          <w:sz w:val="24"/>
          <w:szCs w:val="24"/>
          <w:rtl/>
        </w:rPr>
        <w:t xml:space="preserve">: </w:t>
      </w:r>
      <w:r w:rsidRPr="004A4C34">
        <w:rPr>
          <w:rFonts w:cs="David" w:hint="cs"/>
          <w:sz w:val="24"/>
          <w:szCs w:val="24"/>
          <w:rtl/>
        </w:rPr>
        <w:t>הבט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נא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השמימה</w:t>
      </w:r>
      <w:r w:rsidRPr="004A4C34">
        <w:rPr>
          <w:rFonts w:cs="David"/>
          <w:sz w:val="24"/>
          <w:szCs w:val="24"/>
          <w:rtl/>
        </w:rPr>
        <w:t xml:space="preserve">, </w:t>
      </w:r>
      <w:r w:rsidRPr="004A4C34">
        <w:rPr>
          <w:rFonts w:cs="David" w:hint="cs"/>
          <w:sz w:val="24"/>
          <w:szCs w:val="24"/>
          <w:rtl/>
        </w:rPr>
        <w:t>כי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זה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היה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במראה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הנבואה</w:t>
      </w:r>
      <w:r w:rsidRPr="004A4C34">
        <w:rPr>
          <w:rFonts w:cs="David"/>
          <w:sz w:val="24"/>
          <w:szCs w:val="24"/>
          <w:rtl/>
        </w:rPr>
        <w:t xml:space="preserve">. </w:t>
      </w:r>
    </w:p>
    <w:p w:rsidR="00FD7B7D" w:rsidRDefault="004A4C34" w:rsidP="00667177">
      <w:pPr>
        <w:spacing w:after="0"/>
        <w:jc w:val="both"/>
        <w:rPr>
          <w:rFonts w:cs="David"/>
          <w:sz w:val="24"/>
          <w:szCs w:val="24"/>
          <w:rtl/>
        </w:rPr>
      </w:pPr>
      <w:r w:rsidRPr="004A4C34">
        <w:rPr>
          <w:rFonts w:cs="David" w:hint="cs"/>
          <w:sz w:val="24"/>
          <w:szCs w:val="24"/>
          <w:rtl/>
        </w:rPr>
        <w:t>על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דרך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השאלה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זו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היא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כל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לשון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הבטה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הבאה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לגבי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האל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יתעלה</w:t>
      </w:r>
      <w:r w:rsidRPr="004A4C34">
        <w:rPr>
          <w:rFonts w:cs="David"/>
          <w:sz w:val="24"/>
          <w:szCs w:val="24"/>
          <w:rtl/>
        </w:rPr>
        <w:t>: [</w:t>
      </w:r>
      <w:r w:rsidRPr="004A4C34">
        <w:rPr>
          <w:rFonts w:cs="David" w:hint="cs"/>
          <w:sz w:val="24"/>
          <w:szCs w:val="24"/>
          <w:rtl/>
        </w:rPr>
        <w:t>כי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ירא</w:t>
      </w:r>
      <w:r w:rsidRPr="004A4C34">
        <w:rPr>
          <w:rFonts w:cs="David"/>
          <w:sz w:val="24"/>
          <w:szCs w:val="24"/>
          <w:rtl/>
        </w:rPr>
        <w:t xml:space="preserve">] </w:t>
      </w:r>
      <w:r w:rsidRPr="004A4C34">
        <w:rPr>
          <w:rFonts w:cs="David" w:hint="cs"/>
          <w:sz w:val="24"/>
          <w:szCs w:val="24"/>
          <w:rtl/>
        </w:rPr>
        <w:t>מהביט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אל</w:t>
      </w:r>
      <w:r w:rsidRPr="004A4C34">
        <w:rPr>
          <w:rFonts w:cs="David"/>
          <w:sz w:val="24"/>
          <w:szCs w:val="24"/>
          <w:rtl/>
        </w:rPr>
        <w:t xml:space="preserve"> </w:t>
      </w:r>
      <w:proofErr w:type="spellStart"/>
      <w:r w:rsidRPr="004A4C34">
        <w:rPr>
          <w:rFonts w:cs="David" w:hint="cs"/>
          <w:sz w:val="24"/>
          <w:szCs w:val="24"/>
          <w:rtl/>
        </w:rPr>
        <w:t>האלהים</w:t>
      </w:r>
      <w:proofErr w:type="spellEnd"/>
      <w:r w:rsidRPr="004A4C34">
        <w:rPr>
          <w:rFonts w:cs="David"/>
          <w:sz w:val="24"/>
          <w:szCs w:val="24"/>
          <w:rtl/>
        </w:rPr>
        <w:t xml:space="preserve">; </w:t>
      </w:r>
      <w:proofErr w:type="spellStart"/>
      <w:r w:rsidRPr="004A4C34">
        <w:rPr>
          <w:rFonts w:cs="David" w:hint="cs"/>
          <w:sz w:val="24"/>
          <w:szCs w:val="24"/>
          <w:rtl/>
        </w:rPr>
        <w:t>ותמֻנ</w:t>
      </w:r>
      <w:proofErr w:type="spellEnd"/>
      <w:r w:rsidRPr="004A4C34">
        <w:rPr>
          <w:rFonts w:cs="David" w:hint="cs"/>
          <w:sz w:val="24"/>
          <w:szCs w:val="24"/>
          <w:rtl/>
        </w:rPr>
        <w:t>ת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ה</w:t>
      </w:r>
      <w:r w:rsidRPr="004A4C34">
        <w:rPr>
          <w:rFonts w:cs="David"/>
          <w:sz w:val="24"/>
          <w:szCs w:val="24"/>
          <w:rtl/>
        </w:rPr>
        <w:t xml:space="preserve">' </w:t>
      </w:r>
      <w:r w:rsidRPr="004A4C34">
        <w:rPr>
          <w:rFonts w:cs="David" w:hint="cs"/>
          <w:sz w:val="24"/>
          <w:szCs w:val="24"/>
          <w:rtl/>
        </w:rPr>
        <w:t>יביט</w:t>
      </w:r>
      <w:r w:rsidRPr="004A4C34">
        <w:rPr>
          <w:rFonts w:cs="David"/>
          <w:sz w:val="24"/>
          <w:szCs w:val="24"/>
          <w:rtl/>
        </w:rPr>
        <w:t xml:space="preserve">; </w:t>
      </w:r>
      <w:r w:rsidRPr="004A4C34">
        <w:rPr>
          <w:rFonts w:cs="David" w:hint="cs"/>
          <w:sz w:val="24"/>
          <w:szCs w:val="24"/>
          <w:rtl/>
        </w:rPr>
        <w:t>והביט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אל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עמל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לא</w:t>
      </w:r>
      <w:r w:rsidRPr="004A4C34">
        <w:rPr>
          <w:rFonts w:cs="David"/>
          <w:sz w:val="24"/>
          <w:szCs w:val="24"/>
          <w:rtl/>
        </w:rPr>
        <w:t xml:space="preserve"> </w:t>
      </w:r>
      <w:r w:rsidRPr="004A4C34">
        <w:rPr>
          <w:rFonts w:cs="David" w:hint="cs"/>
          <w:sz w:val="24"/>
          <w:szCs w:val="24"/>
          <w:rtl/>
        </w:rPr>
        <w:t>תוכל</w:t>
      </w:r>
      <w:r w:rsidRPr="004A4C34">
        <w:rPr>
          <w:rFonts w:cs="David"/>
          <w:sz w:val="24"/>
          <w:szCs w:val="24"/>
          <w:rtl/>
        </w:rPr>
        <w:t>.</w:t>
      </w:r>
      <w:r>
        <w:rPr>
          <w:rFonts w:cs="David" w:hint="cs"/>
          <w:sz w:val="24"/>
          <w:szCs w:val="24"/>
          <w:rtl/>
        </w:rPr>
        <w:t>..</w:t>
      </w:r>
    </w:p>
    <w:p w:rsidR="00A106B8" w:rsidRDefault="00A106B8" w:rsidP="00667177">
      <w:pPr>
        <w:spacing w:after="0"/>
        <w:jc w:val="both"/>
        <w:rPr>
          <w:rFonts w:cs="David"/>
          <w:sz w:val="24"/>
          <w:szCs w:val="24"/>
          <w:rtl/>
        </w:rPr>
      </w:pPr>
    </w:p>
    <w:p w:rsidR="00FD7B7D" w:rsidRPr="00FD7B7D" w:rsidRDefault="00FD7B7D" w:rsidP="00667177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FD7B7D">
        <w:rPr>
          <w:rFonts w:cs="David" w:hint="cs"/>
          <w:b/>
          <w:bCs/>
          <w:sz w:val="24"/>
          <w:szCs w:val="24"/>
          <w:rtl/>
        </w:rPr>
        <w:t>פרק ה</w:t>
      </w:r>
    </w:p>
    <w:p w:rsidR="003E5248" w:rsidRDefault="00FD7B7D" w:rsidP="003E5248">
      <w:pPr>
        <w:spacing w:after="0"/>
        <w:jc w:val="both"/>
        <w:rPr>
          <w:rFonts w:cs="David" w:hint="cs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...</w:t>
      </w:r>
      <w:r w:rsidRPr="00FD7B7D">
        <w:rPr>
          <w:rFonts w:cs="David" w:hint="cs"/>
          <w:sz w:val="24"/>
          <w:szCs w:val="24"/>
          <w:rtl/>
        </w:rPr>
        <w:t>כן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נאמר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אנו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שראוי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לאדם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שלא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יתפרץ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לעניין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הגדול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והנכבד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הזה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לאלתר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מבלי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שירגיל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עצמו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בחוכמות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ובמדעים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יתקן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מידותיו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תיקון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אמיתי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וימית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תאוותיו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ותשוקותיו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הדמיוניות</w:t>
      </w:r>
      <w:r w:rsidRPr="00FD7B7D">
        <w:rPr>
          <w:rFonts w:cs="David"/>
          <w:sz w:val="24"/>
          <w:szCs w:val="24"/>
          <w:rtl/>
        </w:rPr>
        <w:t xml:space="preserve">. </w:t>
      </w:r>
      <w:r w:rsidRPr="00FD7B7D">
        <w:rPr>
          <w:rFonts w:cs="David" w:hint="cs"/>
          <w:sz w:val="24"/>
          <w:szCs w:val="24"/>
          <w:rtl/>
        </w:rPr>
        <w:t>כאשר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הוא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ישיג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הנחות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אמיתיות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וודאיות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וידע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אותן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וידע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חוקי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ההיקש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והבאת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הראיות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וידע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הדרכים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להישמר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מהטעיותיה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של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הדעת</w:t>
      </w:r>
      <w:r w:rsidRPr="00FD7B7D">
        <w:rPr>
          <w:rFonts w:cs="David"/>
          <w:sz w:val="24"/>
          <w:szCs w:val="24"/>
          <w:rtl/>
        </w:rPr>
        <w:t xml:space="preserve"> </w:t>
      </w:r>
      <w:r w:rsidR="003E5248">
        <w:rPr>
          <w:rFonts w:cs="David"/>
          <w:sz w:val="24"/>
          <w:szCs w:val="24"/>
          <w:rtl/>
        </w:rPr>
        <w:t>–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אזי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ייגש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לחקור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בעניין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זה</w:t>
      </w:r>
      <w:r w:rsidRPr="00FD7B7D">
        <w:rPr>
          <w:rFonts w:cs="David"/>
          <w:sz w:val="24"/>
          <w:szCs w:val="24"/>
          <w:rtl/>
        </w:rPr>
        <w:t xml:space="preserve">. </w:t>
      </w:r>
      <w:r w:rsidRPr="00FD7B7D">
        <w:rPr>
          <w:rFonts w:cs="David" w:hint="cs"/>
          <w:sz w:val="24"/>
          <w:szCs w:val="24"/>
          <w:rtl/>
        </w:rPr>
        <w:t>ואל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יחליט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על</w:t>
      </w:r>
      <w:r w:rsidRPr="00FD7B7D">
        <w:rPr>
          <w:rFonts w:cs="David"/>
          <w:sz w:val="24"/>
          <w:szCs w:val="24"/>
          <w:rtl/>
        </w:rPr>
        <w:t>-</w:t>
      </w:r>
      <w:r w:rsidRPr="00FD7B7D">
        <w:rPr>
          <w:rFonts w:cs="David" w:hint="cs"/>
          <w:sz w:val="24"/>
          <w:szCs w:val="24"/>
          <w:rtl/>
        </w:rPr>
        <w:t>פי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הדעה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הראשונה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העולה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על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לבו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ואל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יפליג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במחשבותיו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מלכתחילה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ויאמץ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אותן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להשׂיג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האלוה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אלא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תהא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בו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ענווה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וייעצר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ויעמוד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ויתרומם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לאט</w:t>
      </w:r>
      <w:r w:rsidRPr="00FD7B7D">
        <w:rPr>
          <w:rFonts w:cs="David"/>
          <w:sz w:val="24"/>
          <w:szCs w:val="24"/>
          <w:rtl/>
        </w:rPr>
        <w:t xml:space="preserve"> </w:t>
      </w:r>
      <w:proofErr w:type="spellStart"/>
      <w:r w:rsidRPr="00FD7B7D">
        <w:rPr>
          <w:rFonts w:cs="David" w:hint="cs"/>
          <w:sz w:val="24"/>
          <w:szCs w:val="24"/>
          <w:rtl/>
        </w:rPr>
        <w:t>לאט</w:t>
      </w:r>
      <w:proofErr w:type="spellEnd"/>
      <w:r w:rsidRPr="00FD7B7D">
        <w:rPr>
          <w:rFonts w:cs="David"/>
          <w:sz w:val="24"/>
          <w:szCs w:val="24"/>
          <w:rtl/>
        </w:rPr>
        <w:t xml:space="preserve">. </w:t>
      </w:r>
    </w:p>
    <w:p w:rsidR="003E5248" w:rsidRDefault="00FD7B7D" w:rsidP="003E5248">
      <w:pPr>
        <w:spacing w:after="0"/>
        <w:jc w:val="both"/>
        <w:rPr>
          <w:rFonts w:cs="David" w:hint="cs"/>
          <w:sz w:val="24"/>
          <w:szCs w:val="24"/>
          <w:rtl/>
        </w:rPr>
      </w:pPr>
      <w:r w:rsidRPr="00FD7B7D">
        <w:rPr>
          <w:rFonts w:cs="David" w:hint="cs"/>
          <w:sz w:val="24"/>
          <w:szCs w:val="24"/>
          <w:rtl/>
        </w:rPr>
        <w:t>על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עניין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זה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נאמר</w:t>
      </w:r>
      <w:r w:rsidRPr="00FD7B7D">
        <w:rPr>
          <w:rFonts w:cs="David"/>
          <w:sz w:val="24"/>
          <w:szCs w:val="24"/>
          <w:rtl/>
        </w:rPr>
        <w:t xml:space="preserve">: </w:t>
      </w:r>
      <w:proofErr w:type="spellStart"/>
      <w:r w:rsidRPr="00FD7B7D">
        <w:rPr>
          <w:rFonts w:cs="David" w:hint="cs"/>
          <w:sz w:val="24"/>
          <w:szCs w:val="24"/>
          <w:rtl/>
        </w:rPr>
        <w:t>וַיַּ</w:t>
      </w:r>
      <w:proofErr w:type="spellEnd"/>
      <w:r w:rsidRPr="00FD7B7D">
        <w:rPr>
          <w:rFonts w:cs="David" w:hint="cs"/>
          <w:sz w:val="24"/>
          <w:szCs w:val="24"/>
          <w:rtl/>
        </w:rPr>
        <w:t>סְתֵּר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משה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פניו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כי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ירא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מהביט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אל</w:t>
      </w:r>
      <w:r w:rsidRPr="00FD7B7D">
        <w:rPr>
          <w:rFonts w:cs="David"/>
          <w:sz w:val="24"/>
          <w:szCs w:val="24"/>
          <w:rtl/>
        </w:rPr>
        <w:t xml:space="preserve"> </w:t>
      </w:r>
      <w:proofErr w:type="spellStart"/>
      <w:r w:rsidRPr="00FD7B7D">
        <w:rPr>
          <w:rFonts w:cs="David" w:hint="cs"/>
          <w:sz w:val="24"/>
          <w:szCs w:val="24"/>
          <w:rtl/>
        </w:rPr>
        <w:t>האלהים</w:t>
      </w:r>
      <w:proofErr w:type="spellEnd"/>
      <w:r w:rsidR="003E5248">
        <w:rPr>
          <w:rFonts w:cs="David" w:hint="cs"/>
          <w:sz w:val="24"/>
          <w:szCs w:val="24"/>
          <w:rtl/>
        </w:rPr>
        <w:t>,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בנוסף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למה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שפשט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הכתוב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מורה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עליו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דהיינו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יראתו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מהביט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האור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המתגלה</w:t>
      </w:r>
      <w:r w:rsidRPr="00FD7B7D">
        <w:rPr>
          <w:rFonts w:cs="David"/>
          <w:sz w:val="24"/>
          <w:szCs w:val="24"/>
          <w:rtl/>
        </w:rPr>
        <w:t xml:space="preserve">; </w:t>
      </w:r>
      <w:r w:rsidRPr="00FD7B7D">
        <w:rPr>
          <w:rFonts w:cs="David" w:hint="cs"/>
          <w:sz w:val="24"/>
          <w:szCs w:val="24"/>
          <w:rtl/>
        </w:rPr>
        <w:t>לא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שהעיניים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ישיגו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האלוה</w:t>
      </w:r>
      <w:r w:rsidRPr="00FD7B7D">
        <w:rPr>
          <w:rFonts w:cs="David"/>
          <w:sz w:val="24"/>
          <w:szCs w:val="24"/>
          <w:rtl/>
        </w:rPr>
        <w:t xml:space="preserve">. </w:t>
      </w:r>
      <w:r w:rsidRPr="00FD7B7D">
        <w:rPr>
          <w:rFonts w:cs="David" w:hint="cs"/>
          <w:sz w:val="24"/>
          <w:szCs w:val="24"/>
          <w:rtl/>
        </w:rPr>
        <w:t>נעלה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הוא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עליונות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רבה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מכל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מגרעת</w:t>
      </w:r>
      <w:r w:rsidRPr="00FD7B7D">
        <w:rPr>
          <w:rFonts w:cs="David"/>
          <w:sz w:val="24"/>
          <w:szCs w:val="24"/>
          <w:rtl/>
        </w:rPr>
        <w:t xml:space="preserve">. </w:t>
      </w:r>
      <w:r w:rsidRPr="00FD7B7D">
        <w:rPr>
          <w:rFonts w:cs="David" w:hint="cs"/>
          <w:sz w:val="24"/>
          <w:szCs w:val="24"/>
          <w:rtl/>
        </w:rPr>
        <w:t>הוא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עליו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השלום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זכה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לשבח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על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כך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והוא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יתעלה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השפיע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עליו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מחסדו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וטובו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עד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כדי</w:t>
      </w:r>
      <w:r w:rsidRPr="00FD7B7D">
        <w:rPr>
          <w:rFonts w:cs="David"/>
          <w:sz w:val="24"/>
          <w:szCs w:val="24"/>
          <w:rtl/>
        </w:rPr>
        <w:t xml:space="preserve"> </w:t>
      </w:r>
      <w:proofErr w:type="spellStart"/>
      <w:r w:rsidRPr="00FD7B7D">
        <w:rPr>
          <w:rFonts w:cs="David" w:hint="cs"/>
          <w:sz w:val="24"/>
          <w:szCs w:val="24"/>
          <w:rtl/>
        </w:rPr>
        <w:t>שהיתה</w:t>
      </w:r>
      <w:proofErr w:type="spellEnd"/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חובה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לומר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עליו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לבסוף</w:t>
      </w:r>
      <w:r w:rsidRPr="00FD7B7D">
        <w:rPr>
          <w:rFonts w:cs="David"/>
          <w:sz w:val="24"/>
          <w:szCs w:val="24"/>
          <w:rtl/>
        </w:rPr>
        <w:t xml:space="preserve">: </w:t>
      </w:r>
      <w:proofErr w:type="spellStart"/>
      <w:r w:rsidRPr="00FD7B7D">
        <w:rPr>
          <w:rFonts w:cs="David" w:hint="cs"/>
          <w:sz w:val="24"/>
          <w:szCs w:val="24"/>
          <w:rtl/>
        </w:rPr>
        <w:t>ותמֻנ</w:t>
      </w:r>
      <w:proofErr w:type="spellEnd"/>
      <w:r w:rsidRPr="00FD7B7D">
        <w:rPr>
          <w:rFonts w:cs="David" w:hint="cs"/>
          <w:sz w:val="24"/>
          <w:szCs w:val="24"/>
          <w:rtl/>
        </w:rPr>
        <w:t>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</w:t>
      </w:r>
      <w:r w:rsidRPr="00FD7B7D">
        <w:rPr>
          <w:rFonts w:cs="David"/>
          <w:sz w:val="24"/>
          <w:szCs w:val="24"/>
          <w:rtl/>
        </w:rPr>
        <w:t xml:space="preserve">' </w:t>
      </w:r>
      <w:r w:rsidRPr="00FD7B7D">
        <w:rPr>
          <w:rFonts w:cs="David" w:hint="cs"/>
          <w:sz w:val="24"/>
          <w:szCs w:val="24"/>
          <w:rtl/>
        </w:rPr>
        <w:t>יביט</w:t>
      </w:r>
      <w:r w:rsidRPr="00FD7B7D">
        <w:rPr>
          <w:rFonts w:cs="David"/>
          <w:sz w:val="24"/>
          <w:szCs w:val="24"/>
          <w:rtl/>
        </w:rPr>
        <w:t xml:space="preserve">. </w:t>
      </w:r>
      <w:r w:rsidRPr="00FD7B7D">
        <w:rPr>
          <w:rFonts w:cs="David" w:hint="cs"/>
          <w:sz w:val="24"/>
          <w:szCs w:val="24"/>
          <w:rtl/>
        </w:rPr>
        <w:t>החכמים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ז</w:t>
      </w:r>
      <w:r w:rsidRPr="00FD7B7D">
        <w:rPr>
          <w:rFonts w:cs="David"/>
          <w:sz w:val="24"/>
          <w:szCs w:val="24"/>
          <w:rtl/>
        </w:rPr>
        <w:t>"</w:t>
      </w:r>
      <w:r w:rsidRPr="00FD7B7D">
        <w:rPr>
          <w:rFonts w:cs="David" w:hint="cs"/>
          <w:sz w:val="24"/>
          <w:szCs w:val="24"/>
          <w:rtl/>
        </w:rPr>
        <w:t>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ציינו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כי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זה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גמול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על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כי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הסתיר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פניו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בהתחלה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מהביט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אל</w:t>
      </w:r>
      <w:r w:rsidRPr="00FD7B7D">
        <w:rPr>
          <w:rFonts w:cs="David"/>
          <w:sz w:val="24"/>
          <w:szCs w:val="24"/>
          <w:rtl/>
        </w:rPr>
        <w:t xml:space="preserve"> </w:t>
      </w:r>
      <w:proofErr w:type="spellStart"/>
      <w:r w:rsidRPr="00FD7B7D">
        <w:rPr>
          <w:rFonts w:cs="David" w:hint="cs"/>
          <w:sz w:val="24"/>
          <w:szCs w:val="24"/>
          <w:rtl/>
        </w:rPr>
        <w:t>האלהים</w:t>
      </w:r>
      <w:proofErr w:type="spellEnd"/>
      <w:r w:rsidRPr="00FD7B7D">
        <w:rPr>
          <w:rFonts w:cs="David"/>
          <w:sz w:val="24"/>
          <w:szCs w:val="24"/>
          <w:rtl/>
        </w:rPr>
        <w:t xml:space="preserve">. </w:t>
      </w:r>
    </w:p>
    <w:p w:rsidR="00FD7B7D" w:rsidRPr="00FD7B7D" w:rsidRDefault="00FD7B7D" w:rsidP="003E5248">
      <w:pPr>
        <w:spacing w:after="0"/>
        <w:jc w:val="both"/>
        <w:rPr>
          <w:rFonts w:cs="David"/>
          <w:sz w:val="24"/>
          <w:szCs w:val="24"/>
          <w:rtl/>
        </w:rPr>
      </w:pPr>
      <w:r w:rsidRPr="00FD7B7D">
        <w:rPr>
          <w:rFonts w:cs="David" w:hint="cs"/>
          <w:sz w:val="24"/>
          <w:szCs w:val="24"/>
          <w:rtl/>
        </w:rPr>
        <w:t>ואִילו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אצילי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בני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ישראל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התפרצו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הפליגו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במחשבותיהם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והשׂיגו</w:t>
      </w:r>
      <w:r w:rsidRPr="00FD7B7D">
        <w:rPr>
          <w:rFonts w:cs="David"/>
          <w:sz w:val="24"/>
          <w:szCs w:val="24"/>
          <w:rtl/>
        </w:rPr>
        <w:t xml:space="preserve">. </w:t>
      </w:r>
      <w:r w:rsidRPr="00FD7B7D">
        <w:rPr>
          <w:rFonts w:cs="David" w:hint="cs"/>
          <w:sz w:val="24"/>
          <w:szCs w:val="24"/>
          <w:rtl/>
        </w:rPr>
        <w:t>אלא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שהשׂגתם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לא</w:t>
      </w:r>
      <w:r w:rsidRPr="00FD7B7D">
        <w:rPr>
          <w:rFonts w:cs="David"/>
          <w:sz w:val="24"/>
          <w:szCs w:val="24"/>
          <w:rtl/>
        </w:rPr>
        <w:t xml:space="preserve"> </w:t>
      </w:r>
      <w:proofErr w:type="spellStart"/>
      <w:r w:rsidRPr="00FD7B7D">
        <w:rPr>
          <w:rFonts w:cs="David" w:hint="cs"/>
          <w:sz w:val="24"/>
          <w:szCs w:val="24"/>
          <w:rtl/>
        </w:rPr>
        <w:t>היתה</w:t>
      </w:r>
      <w:proofErr w:type="spellEnd"/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שלמה</w:t>
      </w:r>
      <w:r w:rsidRPr="00FD7B7D">
        <w:rPr>
          <w:rFonts w:cs="David"/>
          <w:sz w:val="24"/>
          <w:szCs w:val="24"/>
          <w:rtl/>
        </w:rPr>
        <w:t xml:space="preserve">. </w:t>
      </w:r>
      <w:r w:rsidRPr="00FD7B7D">
        <w:rPr>
          <w:rFonts w:cs="David" w:hint="cs"/>
          <w:sz w:val="24"/>
          <w:szCs w:val="24"/>
          <w:rtl/>
        </w:rPr>
        <w:t>ולכן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אמר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עליהם</w:t>
      </w:r>
      <w:r w:rsidRPr="00FD7B7D">
        <w:rPr>
          <w:rFonts w:cs="David"/>
          <w:sz w:val="24"/>
          <w:szCs w:val="24"/>
          <w:rtl/>
        </w:rPr>
        <w:t xml:space="preserve">: </w:t>
      </w:r>
      <w:r w:rsidRPr="00FD7B7D">
        <w:rPr>
          <w:rFonts w:cs="David" w:hint="cs"/>
          <w:sz w:val="24"/>
          <w:szCs w:val="24"/>
          <w:rtl/>
        </w:rPr>
        <w:t>ויראו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את</w:t>
      </w:r>
      <w:r w:rsidRPr="00FD7B7D">
        <w:rPr>
          <w:rFonts w:cs="David"/>
          <w:sz w:val="24"/>
          <w:szCs w:val="24"/>
          <w:rtl/>
        </w:rPr>
        <w:t xml:space="preserve"> </w:t>
      </w:r>
      <w:proofErr w:type="spellStart"/>
      <w:r w:rsidRPr="00FD7B7D">
        <w:rPr>
          <w:rFonts w:cs="David" w:hint="cs"/>
          <w:sz w:val="24"/>
          <w:szCs w:val="24"/>
          <w:rtl/>
        </w:rPr>
        <w:t>אלהי</w:t>
      </w:r>
      <w:proofErr w:type="spellEnd"/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ישראל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ותחת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רגליו</w:t>
      </w:r>
      <w:r w:rsidRPr="00FD7B7D">
        <w:rPr>
          <w:rFonts w:cs="David"/>
          <w:sz w:val="24"/>
          <w:szCs w:val="24"/>
          <w:rtl/>
        </w:rPr>
        <w:t xml:space="preserve"> [</w:t>
      </w:r>
      <w:r w:rsidRPr="00FD7B7D">
        <w:rPr>
          <w:rFonts w:cs="David" w:hint="cs"/>
          <w:sz w:val="24"/>
          <w:szCs w:val="24"/>
          <w:rtl/>
        </w:rPr>
        <w:t>כמעשֹה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לבנת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הספיר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וכעצם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השמים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לטֹהר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ואל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אצילי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בני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ישראל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לא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שלח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ידו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ויחזו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את</w:t>
      </w:r>
      <w:r w:rsidRPr="00FD7B7D">
        <w:rPr>
          <w:rFonts w:cs="David"/>
          <w:sz w:val="24"/>
          <w:szCs w:val="24"/>
          <w:rtl/>
        </w:rPr>
        <w:t xml:space="preserve"> </w:t>
      </w:r>
      <w:proofErr w:type="spellStart"/>
      <w:r w:rsidRPr="00FD7B7D">
        <w:rPr>
          <w:rFonts w:cs="David" w:hint="cs"/>
          <w:sz w:val="24"/>
          <w:szCs w:val="24"/>
          <w:rtl/>
        </w:rPr>
        <w:t>האלהים</w:t>
      </w:r>
      <w:proofErr w:type="spellEnd"/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ויאכלו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וישתו</w:t>
      </w:r>
      <w:r w:rsidRPr="00FD7B7D">
        <w:rPr>
          <w:rFonts w:cs="David"/>
          <w:sz w:val="24"/>
          <w:szCs w:val="24"/>
          <w:rtl/>
        </w:rPr>
        <w:t>] (</w:t>
      </w:r>
      <w:r w:rsidRPr="00FD7B7D">
        <w:rPr>
          <w:rFonts w:cs="David" w:hint="cs"/>
          <w:sz w:val="24"/>
          <w:szCs w:val="24"/>
          <w:rtl/>
        </w:rPr>
        <w:t>שם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שם</w:t>
      </w:r>
      <w:r w:rsidRPr="00FD7B7D">
        <w:rPr>
          <w:rFonts w:cs="David"/>
          <w:sz w:val="24"/>
          <w:szCs w:val="24"/>
          <w:rtl/>
        </w:rPr>
        <w:t xml:space="preserve">, 10-11), </w:t>
      </w:r>
      <w:r w:rsidRPr="00FD7B7D">
        <w:rPr>
          <w:rFonts w:cs="David" w:hint="cs"/>
          <w:sz w:val="24"/>
          <w:szCs w:val="24"/>
          <w:rtl/>
        </w:rPr>
        <w:t>ולא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אמר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רק</w:t>
      </w:r>
      <w:r w:rsidRPr="00FD7B7D">
        <w:rPr>
          <w:rFonts w:cs="David"/>
          <w:sz w:val="24"/>
          <w:szCs w:val="24"/>
          <w:rtl/>
        </w:rPr>
        <w:t xml:space="preserve">: </w:t>
      </w:r>
      <w:r w:rsidRPr="00FD7B7D">
        <w:rPr>
          <w:rFonts w:cs="David" w:hint="cs"/>
          <w:sz w:val="24"/>
          <w:szCs w:val="24"/>
          <w:rtl/>
        </w:rPr>
        <w:t>ויראו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את</w:t>
      </w:r>
      <w:r w:rsidRPr="00FD7B7D">
        <w:rPr>
          <w:rFonts w:cs="David"/>
          <w:sz w:val="24"/>
          <w:szCs w:val="24"/>
          <w:rtl/>
        </w:rPr>
        <w:t xml:space="preserve"> </w:t>
      </w:r>
      <w:proofErr w:type="spellStart"/>
      <w:r w:rsidRPr="00FD7B7D">
        <w:rPr>
          <w:rFonts w:cs="David" w:hint="cs"/>
          <w:sz w:val="24"/>
          <w:szCs w:val="24"/>
          <w:rtl/>
        </w:rPr>
        <w:t>אלהי</w:t>
      </w:r>
      <w:proofErr w:type="spellEnd"/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ישראל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מפני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שהדברים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לא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נאמרו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אלא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להטיל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דופי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בראייתם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ולא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לתאר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כיצד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ראו</w:t>
      </w:r>
      <w:r w:rsidRPr="00FD7B7D">
        <w:rPr>
          <w:rFonts w:cs="David"/>
          <w:sz w:val="24"/>
          <w:szCs w:val="24"/>
          <w:rtl/>
        </w:rPr>
        <w:t xml:space="preserve">. </w:t>
      </w:r>
      <w:r w:rsidRPr="00FD7B7D">
        <w:rPr>
          <w:rFonts w:cs="David" w:hint="cs"/>
          <w:sz w:val="24"/>
          <w:szCs w:val="24"/>
          <w:rtl/>
        </w:rPr>
        <w:t>הוא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בא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אפוא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להטיל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דופי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בצורת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ראייתם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על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כל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הגשמוּת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הכלולה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בה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שאותה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חייבה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התפרצותם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טרם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הגיעו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לשלמות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והיו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ראויים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לכליה</w:t>
      </w:r>
      <w:r w:rsidR="003E5248">
        <w:rPr>
          <w:rFonts w:cs="David" w:hint="cs"/>
          <w:sz w:val="24"/>
          <w:szCs w:val="24"/>
          <w:rtl/>
        </w:rPr>
        <w:t>..</w:t>
      </w:r>
      <w:r w:rsidRPr="00FD7B7D">
        <w:rPr>
          <w:rFonts w:cs="David"/>
          <w:sz w:val="24"/>
          <w:szCs w:val="24"/>
          <w:rtl/>
        </w:rPr>
        <w:t xml:space="preserve">. </w:t>
      </w:r>
      <w:r w:rsidRPr="00FD7B7D">
        <w:rPr>
          <w:rFonts w:cs="David" w:hint="cs"/>
          <w:sz w:val="24"/>
          <w:szCs w:val="24"/>
          <w:rtl/>
        </w:rPr>
        <w:t>ואם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כך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לגבי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אלה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על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אחת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כמה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וכמה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לגבינו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אנו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השפלים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ומי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שיותר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שפל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ממנו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שראוי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לנו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לכוון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ולעסוק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בהשלמת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ההכנות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ולימוד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ההנחות</w:t>
      </w:r>
      <w:r w:rsidRPr="00FD7B7D">
        <w:rPr>
          <w:rFonts w:cs="David"/>
          <w:sz w:val="24"/>
          <w:szCs w:val="24"/>
          <w:rtl/>
        </w:rPr>
        <w:t>-</w:t>
      </w:r>
      <w:r w:rsidRPr="00FD7B7D">
        <w:rPr>
          <w:rFonts w:cs="David" w:hint="cs"/>
          <w:sz w:val="24"/>
          <w:szCs w:val="24"/>
          <w:rtl/>
        </w:rPr>
        <w:t>הקודמות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המטהרות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ההשׂגה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מטומאתה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כלומר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מן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הטעויות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ואז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נפנה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להביט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בנוכחות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הקדושה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האלוהית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וגם</w:t>
      </w:r>
      <w:r w:rsidRPr="00FD7B7D">
        <w:rPr>
          <w:rFonts w:cs="David"/>
          <w:sz w:val="24"/>
          <w:szCs w:val="24"/>
          <w:rtl/>
        </w:rPr>
        <w:t xml:space="preserve"> </w:t>
      </w:r>
      <w:proofErr w:type="spellStart"/>
      <w:r w:rsidRPr="00FD7B7D">
        <w:rPr>
          <w:rFonts w:cs="David" w:hint="cs"/>
          <w:sz w:val="24"/>
          <w:szCs w:val="24"/>
          <w:rtl/>
        </w:rPr>
        <w:t>הכהנים</w:t>
      </w:r>
      <w:proofErr w:type="spellEnd"/>
      <w:r w:rsidRPr="00FD7B7D">
        <w:rPr>
          <w:rFonts w:cs="David"/>
          <w:sz w:val="24"/>
          <w:szCs w:val="24"/>
          <w:rtl/>
        </w:rPr>
        <w:t xml:space="preserve"> </w:t>
      </w:r>
      <w:proofErr w:type="spellStart"/>
      <w:r w:rsidRPr="00FD7B7D">
        <w:rPr>
          <w:rFonts w:cs="David" w:hint="cs"/>
          <w:sz w:val="24"/>
          <w:szCs w:val="24"/>
          <w:rtl/>
        </w:rPr>
        <w:t>הנִגשי</w:t>
      </w:r>
      <w:proofErr w:type="spellEnd"/>
      <w:r w:rsidRPr="00FD7B7D">
        <w:rPr>
          <w:rFonts w:cs="David" w:hint="cs"/>
          <w:sz w:val="24"/>
          <w:szCs w:val="24"/>
          <w:rtl/>
        </w:rPr>
        <w:t>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</w:t>
      </w:r>
      <w:r w:rsidRPr="00FD7B7D">
        <w:rPr>
          <w:rFonts w:cs="David"/>
          <w:sz w:val="24"/>
          <w:szCs w:val="24"/>
          <w:rtl/>
        </w:rPr>
        <w:t xml:space="preserve">' </w:t>
      </w:r>
      <w:r w:rsidRPr="00FD7B7D">
        <w:rPr>
          <w:rFonts w:cs="David" w:hint="cs"/>
          <w:sz w:val="24"/>
          <w:szCs w:val="24"/>
          <w:rtl/>
        </w:rPr>
        <w:t>יתקדשו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פן</w:t>
      </w:r>
      <w:r w:rsidRPr="00FD7B7D">
        <w:rPr>
          <w:rFonts w:cs="David"/>
          <w:sz w:val="24"/>
          <w:szCs w:val="24"/>
          <w:rtl/>
        </w:rPr>
        <w:t xml:space="preserve"> </w:t>
      </w:r>
      <w:proofErr w:type="spellStart"/>
      <w:r w:rsidRPr="00FD7B7D">
        <w:rPr>
          <w:rFonts w:cs="David" w:hint="cs"/>
          <w:sz w:val="24"/>
          <w:szCs w:val="24"/>
          <w:rtl/>
        </w:rPr>
        <w:t>יפרֹ</w:t>
      </w:r>
      <w:proofErr w:type="spellEnd"/>
      <w:r w:rsidRPr="00FD7B7D">
        <w:rPr>
          <w:rFonts w:cs="David" w:hint="cs"/>
          <w:sz w:val="24"/>
          <w:szCs w:val="24"/>
          <w:rtl/>
        </w:rPr>
        <w:t>ץ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בהם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</w:t>
      </w:r>
      <w:r w:rsidRPr="00FD7B7D">
        <w:rPr>
          <w:rFonts w:cs="David"/>
          <w:sz w:val="24"/>
          <w:szCs w:val="24"/>
          <w:rtl/>
        </w:rPr>
        <w:t xml:space="preserve">'. </w:t>
      </w:r>
      <w:r w:rsidRPr="00FD7B7D">
        <w:rPr>
          <w:rFonts w:cs="David" w:hint="cs"/>
          <w:sz w:val="24"/>
          <w:szCs w:val="24"/>
          <w:rtl/>
        </w:rPr>
        <w:t>כבר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שלמה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ציווה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שהאדם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המבקש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להגיע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לדרגה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זאת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יישמר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מאוד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ואמר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על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דרך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המשל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והאזהרה</w:t>
      </w:r>
      <w:r w:rsidRPr="00FD7B7D">
        <w:rPr>
          <w:rFonts w:cs="David"/>
          <w:sz w:val="24"/>
          <w:szCs w:val="24"/>
          <w:rtl/>
        </w:rPr>
        <w:t xml:space="preserve">: </w:t>
      </w:r>
      <w:r w:rsidRPr="00FD7B7D">
        <w:rPr>
          <w:rFonts w:cs="David" w:hint="cs"/>
          <w:sz w:val="24"/>
          <w:szCs w:val="24"/>
          <w:rtl/>
        </w:rPr>
        <w:t>שמור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רגלך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כאשר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תלך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בית</w:t>
      </w:r>
      <w:r w:rsidRPr="00FD7B7D">
        <w:rPr>
          <w:rFonts w:cs="David"/>
          <w:sz w:val="24"/>
          <w:szCs w:val="24"/>
          <w:rtl/>
        </w:rPr>
        <w:t xml:space="preserve"> </w:t>
      </w:r>
      <w:proofErr w:type="spellStart"/>
      <w:r w:rsidRPr="00FD7B7D">
        <w:rPr>
          <w:rFonts w:cs="David" w:hint="cs"/>
          <w:sz w:val="24"/>
          <w:szCs w:val="24"/>
          <w:rtl/>
        </w:rPr>
        <w:t>האלהים</w:t>
      </w:r>
      <w:proofErr w:type="spellEnd"/>
      <w:r w:rsidR="003E5248">
        <w:rPr>
          <w:rFonts w:cs="David" w:hint="cs"/>
          <w:sz w:val="24"/>
          <w:szCs w:val="24"/>
          <w:rtl/>
        </w:rPr>
        <w:t>...</w:t>
      </w:r>
      <w:r w:rsidRPr="00FD7B7D">
        <w:rPr>
          <w:rFonts w:cs="David"/>
          <w:sz w:val="24"/>
          <w:szCs w:val="24"/>
          <w:rtl/>
        </w:rPr>
        <w:t xml:space="preserve"> </w:t>
      </w:r>
    </w:p>
    <w:p w:rsidR="004A4C34" w:rsidRDefault="00FD7B7D" w:rsidP="00667177">
      <w:pPr>
        <w:spacing w:after="0"/>
        <w:jc w:val="both"/>
        <w:rPr>
          <w:rFonts w:cs="David"/>
          <w:sz w:val="24"/>
          <w:szCs w:val="24"/>
          <w:rtl/>
        </w:rPr>
      </w:pPr>
      <w:r w:rsidRPr="00FD7B7D">
        <w:rPr>
          <w:rFonts w:cs="David" w:hint="cs"/>
          <w:sz w:val="24"/>
          <w:szCs w:val="24"/>
          <w:rtl/>
        </w:rPr>
        <w:lastRenderedPageBreak/>
        <w:t>כל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מה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שהתכוונו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אליו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הוא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שכּל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ראִיה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או</w:t>
      </w:r>
      <w:r w:rsidRPr="00FD7B7D">
        <w:rPr>
          <w:rFonts w:cs="David"/>
          <w:sz w:val="24"/>
          <w:szCs w:val="24"/>
          <w:rtl/>
        </w:rPr>
        <w:t xml:space="preserve"> </w:t>
      </w:r>
      <w:proofErr w:type="spellStart"/>
      <w:r w:rsidRPr="00FD7B7D">
        <w:rPr>
          <w:rFonts w:cs="David" w:hint="cs"/>
          <w:sz w:val="24"/>
          <w:szCs w:val="24"/>
          <w:rtl/>
        </w:rPr>
        <w:t>חזיה</w:t>
      </w:r>
      <w:proofErr w:type="spellEnd"/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הבטה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אשר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באה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בעניין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זה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היא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השׂגה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שׂכלית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ולא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ראיית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עין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שכן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אין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הוא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יתעלה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מצוי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אשר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העיניים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משיגות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אותו</w:t>
      </w:r>
      <w:r w:rsidRPr="00FD7B7D">
        <w:rPr>
          <w:rFonts w:cs="David"/>
          <w:sz w:val="24"/>
          <w:szCs w:val="24"/>
          <w:rtl/>
        </w:rPr>
        <w:t xml:space="preserve">. </w:t>
      </w:r>
      <w:r w:rsidRPr="00FD7B7D">
        <w:rPr>
          <w:rFonts w:cs="David" w:hint="cs"/>
          <w:sz w:val="24"/>
          <w:szCs w:val="24"/>
          <w:rtl/>
        </w:rPr>
        <w:t>אם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יתרשל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אדם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וירצה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שלא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להגיע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לאותה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דרגה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שאנו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מצפים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ממנו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שיתרומם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אליה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ויפרש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הביטויים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האלה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שבאו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בעניין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זה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כמורים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על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השׂגות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חושיות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של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אורות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נבראים</w:t>
      </w:r>
      <w:r w:rsidRPr="00FD7B7D">
        <w:rPr>
          <w:rFonts w:cs="David"/>
          <w:sz w:val="24"/>
          <w:szCs w:val="24"/>
          <w:rtl/>
        </w:rPr>
        <w:t xml:space="preserve">, </w:t>
      </w:r>
      <w:r w:rsidRPr="00FD7B7D">
        <w:rPr>
          <w:rFonts w:cs="David" w:hint="cs"/>
          <w:sz w:val="24"/>
          <w:szCs w:val="24"/>
          <w:rtl/>
        </w:rPr>
        <w:t>בין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הללו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מלאכים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בין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דברים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אחרים</w:t>
      </w:r>
      <w:r w:rsidRPr="00FD7B7D">
        <w:rPr>
          <w:rFonts w:cs="David"/>
          <w:sz w:val="24"/>
          <w:szCs w:val="24"/>
          <w:rtl/>
        </w:rPr>
        <w:t xml:space="preserve"> - </w:t>
      </w:r>
      <w:r w:rsidRPr="00FD7B7D">
        <w:rPr>
          <w:rFonts w:cs="David" w:hint="cs"/>
          <w:sz w:val="24"/>
          <w:szCs w:val="24"/>
          <w:rtl/>
        </w:rPr>
        <w:t>אין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בכך</w:t>
      </w:r>
      <w:r w:rsidRPr="00FD7B7D">
        <w:rPr>
          <w:rFonts w:cs="David"/>
          <w:sz w:val="24"/>
          <w:szCs w:val="24"/>
          <w:rtl/>
        </w:rPr>
        <w:t xml:space="preserve"> </w:t>
      </w:r>
      <w:r w:rsidRPr="00FD7B7D">
        <w:rPr>
          <w:rFonts w:cs="David" w:hint="cs"/>
          <w:sz w:val="24"/>
          <w:szCs w:val="24"/>
          <w:rtl/>
        </w:rPr>
        <w:t>נזק</w:t>
      </w:r>
      <w:r w:rsidRPr="00FD7B7D">
        <w:rPr>
          <w:rFonts w:cs="David"/>
          <w:sz w:val="24"/>
          <w:szCs w:val="24"/>
          <w:rtl/>
        </w:rPr>
        <w:t>.</w:t>
      </w:r>
    </w:p>
    <w:p w:rsidR="0062665A" w:rsidRDefault="0062665A" w:rsidP="00667177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</w:p>
    <w:p w:rsidR="003E5248" w:rsidRPr="003E5248" w:rsidRDefault="003E5248" w:rsidP="00667177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  <w:r w:rsidRPr="003E5248">
        <w:rPr>
          <w:rFonts w:cs="David" w:hint="cs"/>
          <w:b/>
          <w:bCs/>
          <w:sz w:val="24"/>
          <w:szCs w:val="24"/>
          <w:rtl/>
        </w:rPr>
        <w:t xml:space="preserve">פרק </w:t>
      </w:r>
      <w:proofErr w:type="spellStart"/>
      <w:r w:rsidRPr="003E5248">
        <w:rPr>
          <w:rFonts w:cs="David" w:hint="cs"/>
          <w:b/>
          <w:bCs/>
          <w:sz w:val="24"/>
          <w:szCs w:val="24"/>
          <w:rtl/>
        </w:rPr>
        <w:t>יח</w:t>
      </w:r>
      <w:proofErr w:type="spellEnd"/>
    </w:p>
    <w:p w:rsidR="003E5248" w:rsidRDefault="003E5248" w:rsidP="00667177">
      <w:pPr>
        <w:spacing w:after="0"/>
        <w:jc w:val="both"/>
        <w:rPr>
          <w:rFonts w:cs="David" w:hint="cs"/>
          <w:sz w:val="24"/>
          <w:szCs w:val="24"/>
          <w:rtl/>
        </w:rPr>
      </w:pPr>
      <w:r w:rsidRPr="003E5248">
        <w:rPr>
          <w:rFonts w:cs="David" w:hint="cs"/>
          <w:sz w:val="24"/>
          <w:szCs w:val="24"/>
          <w:rtl/>
        </w:rPr>
        <w:t>קרב</w:t>
      </w:r>
      <w:r w:rsidRPr="003E5248">
        <w:rPr>
          <w:rFonts w:cs="David"/>
          <w:sz w:val="24"/>
          <w:szCs w:val="24"/>
          <w:rtl/>
        </w:rPr>
        <w:t xml:space="preserve">, </w:t>
      </w:r>
      <w:r w:rsidRPr="003E5248">
        <w:rPr>
          <w:rFonts w:cs="David" w:hint="cs"/>
          <w:sz w:val="24"/>
          <w:szCs w:val="24"/>
          <w:rtl/>
        </w:rPr>
        <w:t>נגע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ונגש</w:t>
      </w:r>
      <w:r w:rsidRPr="003E5248">
        <w:rPr>
          <w:rFonts w:cs="David"/>
          <w:sz w:val="24"/>
          <w:szCs w:val="24"/>
          <w:rtl/>
        </w:rPr>
        <w:t xml:space="preserve">. </w:t>
      </w:r>
      <w:r w:rsidRPr="003E5248">
        <w:rPr>
          <w:rFonts w:cs="David" w:hint="cs"/>
          <w:sz w:val="24"/>
          <w:szCs w:val="24"/>
          <w:rtl/>
        </w:rPr>
        <w:t>שלושת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השמות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האלה</w:t>
      </w:r>
      <w:r w:rsidRPr="003E5248">
        <w:rPr>
          <w:rFonts w:cs="David"/>
          <w:sz w:val="24"/>
          <w:szCs w:val="24"/>
          <w:rtl/>
        </w:rPr>
        <w:t xml:space="preserve">, </w:t>
      </w:r>
      <w:r w:rsidRPr="003E5248">
        <w:rPr>
          <w:rFonts w:cs="David" w:hint="cs"/>
          <w:sz w:val="24"/>
          <w:szCs w:val="24"/>
          <w:rtl/>
        </w:rPr>
        <w:t>דהיינו</w:t>
      </w:r>
      <w:r w:rsidRPr="003E5248">
        <w:rPr>
          <w:rFonts w:cs="David"/>
          <w:sz w:val="24"/>
          <w:szCs w:val="24"/>
          <w:rtl/>
        </w:rPr>
        <w:t xml:space="preserve">, </w:t>
      </w:r>
      <w:proofErr w:type="spellStart"/>
      <w:r w:rsidRPr="003E5248">
        <w:rPr>
          <w:rFonts w:cs="David" w:hint="cs"/>
          <w:sz w:val="24"/>
          <w:szCs w:val="24"/>
          <w:rtl/>
        </w:rPr>
        <w:t>קריבה</w:t>
      </w:r>
      <w:proofErr w:type="spellEnd"/>
      <w:r w:rsidRPr="003E5248">
        <w:rPr>
          <w:rFonts w:cs="David"/>
          <w:sz w:val="24"/>
          <w:szCs w:val="24"/>
          <w:rtl/>
        </w:rPr>
        <w:t xml:space="preserve">, </w:t>
      </w:r>
      <w:r w:rsidRPr="003E5248">
        <w:rPr>
          <w:rFonts w:cs="David" w:hint="cs"/>
          <w:sz w:val="24"/>
          <w:szCs w:val="24"/>
          <w:rtl/>
        </w:rPr>
        <w:t>נגיעה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ונגישה</w:t>
      </w:r>
      <w:r w:rsidRPr="003E5248">
        <w:rPr>
          <w:rFonts w:cs="David"/>
          <w:sz w:val="24"/>
          <w:szCs w:val="24"/>
          <w:rtl/>
        </w:rPr>
        <w:t xml:space="preserve">, </w:t>
      </w:r>
      <w:r w:rsidRPr="003E5248">
        <w:rPr>
          <w:rFonts w:cs="David" w:hint="cs"/>
          <w:sz w:val="24"/>
          <w:szCs w:val="24"/>
          <w:rtl/>
        </w:rPr>
        <w:t>יש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שהם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מציינים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משמעות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של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התקרבות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וקרבה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מבחינת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המקום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ויש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שהם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מציינים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את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הידבקות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הידיעה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בידוע</w:t>
      </w:r>
      <w:r w:rsidRPr="003E5248">
        <w:rPr>
          <w:rFonts w:cs="David"/>
          <w:sz w:val="24"/>
          <w:szCs w:val="24"/>
          <w:rtl/>
        </w:rPr>
        <w:t xml:space="preserve">. </w:t>
      </w:r>
      <w:r w:rsidRPr="003E5248">
        <w:rPr>
          <w:rFonts w:cs="David" w:hint="cs"/>
          <w:sz w:val="24"/>
          <w:szCs w:val="24"/>
          <w:rtl/>
        </w:rPr>
        <w:t>את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זאת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מדמים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כאילו</w:t>
      </w:r>
      <w:r w:rsidRPr="003E5248">
        <w:rPr>
          <w:rFonts w:cs="David"/>
          <w:sz w:val="24"/>
          <w:szCs w:val="24"/>
          <w:rtl/>
        </w:rPr>
        <w:t xml:space="preserve"> </w:t>
      </w:r>
      <w:proofErr w:type="spellStart"/>
      <w:r w:rsidRPr="003E5248">
        <w:rPr>
          <w:rFonts w:cs="David" w:hint="cs"/>
          <w:sz w:val="24"/>
          <w:szCs w:val="24"/>
          <w:rtl/>
        </w:rPr>
        <w:t>היתה</w:t>
      </w:r>
      <w:proofErr w:type="spellEnd"/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זאת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קרבת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גוף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אל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גוף</w:t>
      </w:r>
      <w:r w:rsidRPr="003E5248">
        <w:rPr>
          <w:rFonts w:cs="David"/>
          <w:sz w:val="24"/>
          <w:szCs w:val="24"/>
          <w:rtl/>
        </w:rPr>
        <w:t>.</w:t>
      </w:r>
      <w:r>
        <w:rPr>
          <w:rFonts w:cs="David" w:hint="cs"/>
          <w:sz w:val="24"/>
          <w:szCs w:val="24"/>
          <w:rtl/>
        </w:rPr>
        <w:t>..</w:t>
      </w:r>
      <w:r w:rsidRPr="003E5248">
        <w:rPr>
          <w:rFonts w:hint="cs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כל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לשון</w:t>
      </w:r>
      <w:r w:rsidRPr="003E5248">
        <w:rPr>
          <w:rFonts w:cs="David"/>
          <w:sz w:val="24"/>
          <w:szCs w:val="24"/>
          <w:rtl/>
        </w:rPr>
        <w:t xml:space="preserve"> </w:t>
      </w:r>
      <w:proofErr w:type="spellStart"/>
      <w:r w:rsidRPr="003E5248">
        <w:rPr>
          <w:rFonts w:cs="David" w:hint="cs"/>
          <w:sz w:val="24"/>
          <w:szCs w:val="24"/>
          <w:rtl/>
        </w:rPr>
        <w:t>קריבה</w:t>
      </w:r>
      <w:proofErr w:type="spellEnd"/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או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נגישה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בין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האל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לאחד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הנבראים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שתמצא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אותה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באה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בספרי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הנבואה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היא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במשמעות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האחרונה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הזאת</w:t>
      </w:r>
      <w:r w:rsidRPr="003E5248">
        <w:rPr>
          <w:rFonts w:cs="David"/>
          <w:sz w:val="24"/>
          <w:szCs w:val="24"/>
          <w:rtl/>
        </w:rPr>
        <w:t xml:space="preserve">, </w:t>
      </w:r>
      <w:r w:rsidRPr="003E5248">
        <w:rPr>
          <w:rFonts w:cs="David" w:hint="cs"/>
          <w:sz w:val="24"/>
          <w:szCs w:val="24"/>
          <w:rtl/>
        </w:rPr>
        <w:t>כי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האל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יתעלה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אינו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גוף</w:t>
      </w:r>
      <w:r>
        <w:rPr>
          <w:rFonts w:cs="David" w:hint="cs"/>
          <w:sz w:val="24"/>
          <w:szCs w:val="24"/>
          <w:rtl/>
        </w:rPr>
        <w:t xml:space="preserve">... </w:t>
      </w:r>
    </w:p>
    <w:p w:rsidR="00927782" w:rsidRDefault="003E5248" w:rsidP="0062665A">
      <w:pPr>
        <w:spacing w:after="0"/>
        <w:jc w:val="both"/>
        <w:rPr>
          <w:rFonts w:cs="David" w:hint="cs"/>
          <w:sz w:val="24"/>
          <w:szCs w:val="24"/>
          <w:rtl/>
        </w:rPr>
      </w:pPr>
      <w:r w:rsidRPr="003E5248">
        <w:rPr>
          <w:rFonts w:cs="David" w:hint="cs"/>
          <w:sz w:val="24"/>
          <w:szCs w:val="24"/>
          <w:rtl/>
        </w:rPr>
        <w:t>לא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נראה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לי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שאתה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תטיל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ספק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ותהיה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נבוך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בשל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דברו</w:t>
      </w:r>
      <w:r w:rsidRPr="003E5248">
        <w:rPr>
          <w:rFonts w:cs="David"/>
          <w:sz w:val="24"/>
          <w:szCs w:val="24"/>
          <w:rtl/>
        </w:rPr>
        <w:t xml:space="preserve">: </w:t>
      </w:r>
      <w:r w:rsidRPr="003E5248">
        <w:rPr>
          <w:rFonts w:cs="David" w:hint="cs"/>
          <w:sz w:val="24"/>
          <w:szCs w:val="24"/>
          <w:rtl/>
        </w:rPr>
        <w:t>קרוב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</w:t>
      </w:r>
      <w:r w:rsidRPr="003E5248">
        <w:rPr>
          <w:rFonts w:cs="David"/>
          <w:sz w:val="24"/>
          <w:szCs w:val="24"/>
          <w:rtl/>
        </w:rPr>
        <w:t xml:space="preserve">' </w:t>
      </w:r>
      <w:r w:rsidRPr="003E5248">
        <w:rPr>
          <w:rFonts w:cs="David" w:hint="cs"/>
          <w:sz w:val="24"/>
          <w:szCs w:val="24"/>
          <w:rtl/>
        </w:rPr>
        <w:t>לכל</w:t>
      </w:r>
      <w:r w:rsidRPr="003E5248">
        <w:rPr>
          <w:rFonts w:cs="David"/>
          <w:sz w:val="24"/>
          <w:szCs w:val="24"/>
          <w:rtl/>
        </w:rPr>
        <w:t xml:space="preserve"> </w:t>
      </w:r>
      <w:proofErr w:type="spellStart"/>
      <w:r w:rsidRPr="003E5248">
        <w:rPr>
          <w:rFonts w:cs="David" w:hint="cs"/>
          <w:sz w:val="24"/>
          <w:szCs w:val="24"/>
          <w:rtl/>
        </w:rPr>
        <w:t>קֹראי</w:t>
      </w:r>
      <w:proofErr w:type="spellEnd"/>
      <w:r w:rsidRPr="003E5248">
        <w:rPr>
          <w:rFonts w:cs="David" w:hint="cs"/>
          <w:sz w:val="24"/>
          <w:szCs w:val="24"/>
          <w:rtl/>
        </w:rPr>
        <w:t>ו</w:t>
      </w:r>
      <w:r w:rsidRPr="003E5248">
        <w:rPr>
          <w:rFonts w:cs="David"/>
          <w:sz w:val="24"/>
          <w:szCs w:val="24"/>
          <w:rtl/>
        </w:rPr>
        <w:t xml:space="preserve">; </w:t>
      </w:r>
      <w:r w:rsidRPr="003E5248">
        <w:rPr>
          <w:rFonts w:cs="David" w:hint="cs"/>
          <w:sz w:val="24"/>
          <w:szCs w:val="24"/>
          <w:rtl/>
        </w:rPr>
        <w:t>קרבת</w:t>
      </w:r>
      <w:r w:rsidRPr="003E5248">
        <w:rPr>
          <w:rFonts w:cs="David"/>
          <w:sz w:val="24"/>
          <w:szCs w:val="24"/>
          <w:rtl/>
        </w:rPr>
        <w:t xml:space="preserve"> </w:t>
      </w:r>
      <w:proofErr w:type="spellStart"/>
      <w:r w:rsidRPr="003E5248">
        <w:rPr>
          <w:rFonts w:cs="David" w:hint="cs"/>
          <w:sz w:val="24"/>
          <w:szCs w:val="24"/>
          <w:rtl/>
        </w:rPr>
        <w:t>אלהים</w:t>
      </w:r>
      <w:proofErr w:type="spellEnd"/>
      <w:r w:rsidRPr="003E5248">
        <w:rPr>
          <w:rFonts w:cs="David"/>
          <w:sz w:val="24"/>
          <w:szCs w:val="24"/>
          <w:rtl/>
        </w:rPr>
        <w:t xml:space="preserve"> </w:t>
      </w:r>
      <w:proofErr w:type="spellStart"/>
      <w:r w:rsidRPr="003E5248">
        <w:rPr>
          <w:rFonts w:cs="David" w:hint="cs"/>
          <w:sz w:val="24"/>
          <w:szCs w:val="24"/>
          <w:rtl/>
        </w:rPr>
        <w:t>יֶחפצו</w:t>
      </w:r>
      <w:proofErr w:type="spellEnd"/>
      <w:r w:rsidRPr="003E5248">
        <w:rPr>
          <w:rFonts w:cs="David" w:hint="cs"/>
          <w:sz w:val="24"/>
          <w:szCs w:val="24"/>
          <w:rtl/>
        </w:rPr>
        <w:t>ן</w:t>
      </w:r>
      <w:r w:rsidRPr="003E5248">
        <w:rPr>
          <w:rFonts w:cs="David"/>
          <w:sz w:val="24"/>
          <w:szCs w:val="24"/>
          <w:rtl/>
        </w:rPr>
        <w:t xml:space="preserve">; </w:t>
      </w:r>
      <w:r w:rsidRPr="003E5248">
        <w:rPr>
          <w:rFonts w:cs="David" w:hint="cs"/>
          <w:sz w:val="24"/>
          <w:szCs w:val="24"/>
          <w:rtl/>
        </w:rPr>
        <w:t>קרבת</w:t>
      </w:r>
      <w:r w:rsidRPr="003E5248">
        <w:rPr>
          <w:rFonts w:cs="David"/>
          <w:sz w:val="24"/>
          <w:szCs w:val="24"/>
          <w:rtl/>
        </w:rPr>
        <w:t xml:space="preserve"> </w:t>
      </w:r>
      <w:proofErr w:type="spellStart"/>
      <w:r w:rsidRPr="003E5248">
        <w:rPr>
          <w:rFonts w:cs="David" w:hint="cs"/>
          <w:sz w:val="24"/>
          <w:szCs w:val="24"/>
          <w:rtl/>
        </w:rPr>
        <w:t>אלהים</w:t>
      </w:r>
      <w:proofErr w:type="spellEnd"/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לי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טוב</w:t>
      </w:r>
      <w:r w:rsidRPr="003E5248">
        <w:rPr>
          <w:rFonts w:cs="David"/>
          <w:sz w:val="24"/>
          <w:szCs w:val="24"/>
          <w:rtl/>
        </w:rPr>
        <w:t xml:space="preserve">, </w:t>
      </w:r>
      <w:r w:rsidRPr="003E5248">
        <w:rPr>
          <w:rFonts w:cs="David" w:hint="cs"/>
          <w:sz w:val="24"/>
          <w:szCs w:val="24"/>
          <w:rtl/>
        </w:rPr>
        <w:t>שאלה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כולם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קרבה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של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ידיעה</w:t>
      </w:r>
      <w:r w:rsidRPr="003E5248">
        <w:rPr>
          <w:rFonts w:cs="David"/>
          <w:sz w:val="24"/>
          <w:szCs w:val="24"/>
          <w:rtl/>
        </w:rPr>
        <w:t xml:space="preserve">, </w:t>
      </w:r>
      <w:r w:rsidRPr="003E5248">
        <w:rPr>
          <w:rFonts w:cs="David" w:hint="cs"/>
          <w:sz w:val="24"/>
          <w:szCs w:val="24"/>
          <w:rtl/>
        </w:rPr>
        <w:t>כלומר</w:t>
      </w:r>
      <w:r w:rsidRPr="003E5248">
        <w:rPr>
          <w:rFonts w:cs="David"/>
          <w:sz w:val="24"/>
          <w:szCs w:val="24"/>
          <w:rtl/>
        </w:rPr>
        <w:t xml:space="preserve">, </w:t>
      </w:r>
      <w:r w:rsidRPr="003E5248">
        <w:rPr>
          <w:rFonts w:cs="David" w:hint="cs"/>
          <w:sz w:val="24"/>
          <w:szCs w:val="24"/>
          <w:rtl/>
        </w:rPr>
        <w:t>השׂגה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של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ידיעה</w:t>
      </w:r>
      <w:r w:rsidRPr="003E5248">
        <w:rPr>
          <w:rFonts w:cs="David"/>
          <w:sz w:val="24"/>
          <w:szCs w:val="24"/>
          <w:rtl/>
        </w:rPr>
        <w:t xml:space="preserve">, </w:t>
      </w:r>
      <w:r w:rsidRPr="003E5248">
        <w:rPr>
          <w:rFonts w:cs="David" w:hint="cs"/>
          <w:sz w:val="24"/>
          <w:szCs w:val="24"/>
          <w:rtl/>
        </w:rPr>
        <w:t>לא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קרבה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של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מקום</w:t>
      </w:r>
      <w:r w:rsidRPr="003E5248">
        <w:rPr>
          <w:rFonts w:cs="David"/>
          <w:sz w:val="24"/>
          <w:szCs w:val="24"/>
          <w:rtl/>
        </w:rPr>
        <w:t xml:space="preserve">. </w:t>
      </w:r>
      <w:r w:rsidRPr="003E5248">
        <w:rPr>
          <w:rFonts w:cs="David" w:hint="cs"/>
          <w:sz w:val="24"/>
          <w:szCs w:val="24"/>
          <w:rtl/>
        </w:rPr>
        <w:t>וכן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דבריו</w:t>
      </w:r>
      <w:r>
        <w:rPr>
          <w:rFonts w:cs="David" w:hint="cs"/>
          <w:sz w:val="24"/>
          <w:szCs w:val="24"/>
          <w:rtl/>
        </w:rPr>
        <w:t>...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קרב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אתה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ושמע</w:t>
      </w:r>
      <w:r w:rsidRPr="003E5248">
        <w:rPr>
          <w:rFonts w:cs="David"/>
          <w:sz w:val="24"/>
          <w:szCs w:val="24"/>
          <w:rtl/>
        </w:rPr>
        <w:t xml:space="preserve">; </w:t>
      </w:r>
      <w:r w:rsidRPr="003E5248">
        <w:rPr>
          <w:rFonts w:cs="David" w:hint="cs"/>
          <w:sz w:val="24"/>
          <w:szCs w:val="24"/>
          <w:rtl/>
        </w:rPr>
        <w:t>ונִגש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משה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לבדו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אל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</w:t>
      </w:r>
      <w:r w:rsidRPr="003E5248">
        <w:rPr>
          <w:rFonts w:cs="David"/>
          <w:sz w:val="24"/>
          <w:szCs w:val="24"/>
          <w:rtl/>
        </w:rPr>
        <w:t xml:space="preserve">' </w:t>
      </w:r>
      <w:r w:rsidRPr="003E5248">
        <w:rPr>
          <w:rFonts w:cs="David" w:hint="cs"/>
          <w:sz w:val="24"/>
          <w:szCs w:val="24"/>
          <w:rtl/>
        </w:rPr>
        <w:t>והם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לא</w:t>
      </w:r>
      <w:r w:rsidRPr="003E5248">
        <w:rPr>
          <w:rFonts w:cs="David"/>
          <w:sz w:val="24"/>
          <w:szCs w:val="24"/>
          <w:rtl/>
        </w:rPr>
        <w:t xml:space="preserve"> </w:t>
      </w:r>
      <w:proofErr w:type="spellStart"/>
      <w:r w:rsidRPr="003E5248">
        <w:rPr>
          <w:rFonts w:cs="David" w:hint="cs"/>
          <w:sz w:val="24"/>
          <w:szCs w:val="24"/>
          <w:rtl/>
        </w:rPr>
        <w:t>יגשו</w:t>
      </w:r>
      <w:proofErr w:type="spellEnd"/>
      <w:r w:rsidRPr="003E5248">
        <w:rPr>
          <w:rFonts w:cs="David"/>
          <w:sz w:val="24"/>
          <w:szCs w:val="24"/>
          <w:rtl/>
        </w:rPr>
        <w:t xml:space="preserve">. </w:t>
      </w:r>
      <w:r w:rsidRPr="003E5248">
        <w:rPr>
          <w:rFonts w:cs="David" w:hint="cs"/>
          <w:sz w:val="24"/>
          <w:szCs w:val="24"/>
          <w:rtl/>
        </w:rPr>
        <w:t>אלא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אם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כן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תרצה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להבין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מה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שנאמר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על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משה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ונִגש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שהוא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יקרב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אל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המקום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בהר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אשר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שרה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בו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האור</w:t>
      </w:r>
      <w:r w:rsidRPr="003E5248">
        <w:rPr>
          <w:rFonts w:cs="David"/>
          <w:sz w:val="24"/>
          <w:szCs w:val="24"/>
          <w:rtl/>
        </w:rPr>
        <w:t xml:space="preserve">, </w:t>
      </w:r>
      <w:r w:rsidRPr="003E5248">
        <w:rPr>
          <w:rFonts w:cs="David" w:hint="cs"/>
          <w:sz w:val="24"/>
          <w:szCs w:val="24"/>
          <w:rtl/>
        </w:rPr>
        <w:t>כלומר</w:t>
      </w:r>
      <w:r w:rsidRPr="003E5248">
        <w:rPr>
          <w:rFonts w:cs="David"/>
          <w:sz w:val="24"/>
          <w:szCs w:val="24"/>
          <w:rtl/>
        </w:rPr>
        <w:t xml:space="preserve">, </w:t>
      </w:r>
      <w:r w:rsidRPr="003E5248">
        <w:rPr>
          <w:rFonts w:cs="David" w:hint="cs"/>
          <w:sz w:val="24"/>
          <w:szCs w:val="24"/>
          <w:rtl/>
        </w:rPr>
        <w:t>כבוד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</w:t>
      </w:r>
      <w:r w:rsidRPr="003E5248">
        <w:rPr>
          <w:rFonts w:cs="David"/>
          <w:sz w:val="24"/>
          <w:szCs w:val="24"/>
          <w:rtl/>
        </w:rPr>
        <w:t xml:space="preserve">', </w:t>
      </w:r>
      <w:r w:rsidRPr="003E5248">
        <w:rPr>
          <w:rFonts w:cs="David" w:hint="cs"/>
          <w:sz w:val="24"/>
          <w:szCs w:val="24"/>
          <w:rtl/>
        </w:rPr>
        <w:t>אתה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רשאי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לעשׂות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כן</w:t>
      </w:r>
      <w:r w:rsidRPr="003E5248">
        <w:rPr>
          <w:rFonts w:cs="David"/>
          <w:sz w:val="24"/>
          <w:szCs w:val="24"/>
          <w:rtl/>
        </w:rPr>
        <w:t xml:space="preserve">. </w:t>
      </w:r>
      <w:r w:rsidRPr="003E5248">
        <w:rPr>
          <w:rFonts w:cs="David" w:hint="cs"/>
          <w:sz w:val="24"/>
          <w:szCs w:val="24"/>
          <w:rtl/>
        </w:rPr>
        <w:t>אלא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שעליך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להחזיק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בעיקרון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שאין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הבדל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בין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שיהיה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אדם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במרכז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הארץ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או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במרומי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הגלגל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התשיעי</w:t>
      </w:r>
      <w:r w:rsidRPr="003E5248">
        <w:rPr>
          <w:rFonts w:cs="David"/>
          <w:sz w:val="24"/>
          <w:szCs w:val="24"/>
          <w:rtl/>
        </w:rPr>
        <w:t xml:space="preserve"> </w:t>
      </w:r>
      <w:r w:rsidR="00927782">
        <w:rPr>
          <w:rFonts w:cs="David"/>
          <w:sz w:val="24"/>
          <w:szCs w:val="24"/>
          <w:rtl/>
        </w:rPr>
        <w:t>–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אִילו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אפשר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היה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הדבר</w:t>
      </w:r>
      <w:r w:rsidRPr="003E5248">
        <w:rPr>
          <w:rFonts w:cs="David"/>
          <w:sz w:val="24"/>
          <w:szCs w:val="24"/>
          <w:rtl/>
        </w:rPr>
        <w:t xml:space="preserve"> </w:t>
      </w:r>
      <w:r w:rsidR="00927782">
        <w:rPr>
          <w:rFonts w:cs="David"/>
          <w:sz w:val="24"/>
          <w:szCs w:val="24"/>
          <w:rtl/>
        </w:rPr>
        <w:t>–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הוא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לא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יהיה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רחוק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מן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האל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פה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ולא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יהיה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קרוב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אליו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שם</w:t>
      </w:r>
      <w:r w:rsidRPr="003E5248">
        <w:rPr>
          <w:rFonts w:cs="David"/>
          <w:sz w:val="24"/>
          <w:szCs w:val="24"/>
          <w:rtl/>
        </w:rPr>
        <w:t xml:space="preserve">, </w:t>
      </w:r>
      <w:r w:rsidRPr="003E5248">
        <w:rPr>
          <w:rFonts w:cs="David" w:hint="cs"/>
          <w:sz w:val="24"/>
          <w:szCs w:val="24"/>
          <w:rtl/>
        </w:rPr>
        <w:t>אלא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הקרבה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אליו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יתעלה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היא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בהשׂגתו</w:t>
      </w:r>
      <w:r w:rsidRPr="003E5248">
        <w:rPr>
          <w:rFonts w:cs="David"/>
          <w:sz w:val="24"/>
          <w:szCs w:val="24"/>
          <w:rtl/>
        </w:rPr>
        <w:t xml:space="preserve">, </w:t>
      </w:r>
      <w:r w:rsidRPr="003E5248">
        <w:rPr>
          <w:rFonts w:cs="David" w:hint="cs"/>
          <w:sz w:val="24"/>
          <w:szCs w:val="24"/>
          <w:rtl/>
        </w:rPr>
        <w:t>והריחוק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ממנו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הוא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למי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שאינו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יודע</w:t>
      </w:r>
      <w:r w:rsidRPr="003E5248">
        <w:rPr>
          <w:rFonts w:cs="David"/>
          <w:sz w:val="24"/>
          <w:szCs w:val="24"/>
          <w:rtl/>
        </w:rPr>
        <w:t xml:space="preserve"> </w:t>
      </w:r>
      <w:r w:rsidRPr="003E5248">
        <w:rPr>
          <w:rFonts w:cs="David" w:hint="cs"/>
          <w:sz w:val="24"/>
          <w:szCs w:val="24"/>
          <w:rtl/>
        </w:rPr>
        <w:t>אותו</w:t>
      </w:r>
      <w:r w:rsidRPr="003E5248">
        <w:rPr>
          <w:rFonts w:cs="David"/>
          <w:sz w:val="24"/>
          <w:szCs w:val="24"/>
          <w:rtl/>
        </w:rPr>
        <w:t>.</w:t>
      </w:r>
      <w:r w:rsidR="00927782">
        <w:rPr>
          <w:rFonts w:cs="David" w:hint="cs"/>
          <w:sz w:val="24"/>
          <w:szCs w:val="24"/>
          <w:rtl/>
        </w:rPr>
        <w:t>..</w:t>
      </w:r>
      <w:r w:rsidR="00927782" w:rsidRPr="00927782">
        <w:rPr>
          <w:rFonts w:hint="cs"/>
          <w:rtl/>
        </w:rPr>
        <w:t xml:space="preserve"> </w:t>
      </w:r>
      <w:r w:rsidR="00927782" w:rsidRPr="00927782">
        <w:rPr>
          <w:rFonts w:cs="David" w:hint="cs"/>
          <w:sz w:val="24"/>
          <w:szCs w:val="24"/>
          <w:rtl/>
        </w:rPr>
        <w:t>מי</w:t>
      </w:r>
      <w:r w:rsidR="00927782" w:rsidRPr="00927782">
        <w:rPr>
          <w:rFonts w:cs="David"/>
          <w:sz w:val="24"/>
          <w:szCs w:val="24"/>
          <w:rtl/>
        </w:rPr>
        <w:t xml:space="preserve"> </w:t>
      </w:r>
      <w:r w:rsidR="00927782" w:rsidRPr="00927782">
        <w:rPr>
          <w:rFonts w:cs="David" w:hint="cs"/>
          <w:sz w:val="24"/>
          <w:szCs w:val="24"/>
          <w:rtl/>
        </w:rPr>
        <w:t>שמשיג</w:t>
      </w:r>
      <w:r w:rsidR="00927782" w:rsidRPr="00927782">
        <w:rPr>
          <w:rFonts w:cs="David"/>
          <w:sz w:val="24"/>
          <w:szCs w:val="24"/>
          <w:rtl/>
        </w:rPr>
        <w:t xml:space="preserve"> </w:t>
      </w:r>
      <w:r w:rsidR="00927782" w:rsidRPr="00927782">
        <w:rPr>
          <w:rFonts w:cs="David" w:hint="cs"/>
          <w:sz w:val="24"/>
          <w:szCs w:val="24"/>
          <w:rtl/>
        </w:rPr>
        <w:t>דבר</w:t>
      </w:r>
      <w:r w:rsidR="00927782" w:rsidRPr="00927782">
        <w:rPr>
          <w:rFonts w:cs="David"/>
          <w:sz w:val="24"/>
          <w:szCs w:val="24"/>
          <w:rtl/>
        </w:rPr>
        <w:t>-</w:t>
      </w:r>
      <w:r w:rsidR="00927782" w:rsidRPr="00927782">
        <w:rPr>
          <w:rFonts w:cs="David" w:hint="cs"/>
          <w:sz w:val="24"/>
          <w:szCs w:val="24"/>
          <w:rtl/>
        </w:rPr>
        <w:t>מה</w:t>
      </w:r>
      <w:r w:rsidR="00927782" w:rsidRPr="00927782">
        <w:rPr>
          <w:rFonts w:cs="David"/>
          <w:sz w:val="24"/>
          <w:szCs w:val="24"/>
          <w:rtl/>
        </w:rPr>
        <w:t xml:space="preserve"> </w:t>
      </w:r>
      <w:r w:rsidR="00927782" w:rsidRPr="00927782">
        <w:rPr>
          <w:rFonts w:cs="David" w:hint="cs"/>
          <w:sz w:val="24"/>
          <w:szCs w:val="24"/>
          <w:rtl/>
        </w:rPr>
        <w:t>אשר</w:t>
      </w:r>
      <w:r w:rsidR="00927782" w:rsidRPr="00927782">
        <w:rPr>
          <w:rFonts w:cs="David"/>
          <w:sz w:val="24"/>
          <w:szCs w:val="24"/>
          <w:rtl/>
        </w:rPr>
        <w:t xml:space="preserve"> </w:t>
      </w:r>
      <w:r w:rsidR="00927782" w:rsidRPr="00927782">
        <w:rPr>
          <w:rFonts w:cs="David" w:hint="cs"/>
          <w:sz w:val="24"/>
          <w:szCs w:val="24"/>
          <w:rtl/>
        </w:rPr>
        <w:t>לא</w:t>
      </w:r>
      <w:r w:rsidR="00927782" w:rsidRPr="00927782">
        <w:rPr>
          <w:rFonts w:cs="David"/>
          <w:sz w:val="24"/>
          <w:szCs w:val="24"/>
          <w:rtl/>
        </w:rPr>
        <w:t xml:space="preserve"> </w:t>
      </w:r>
      <w:r w:rsidR="00927782" w:rsidRPr="00927782">
        <w:rPr>
          <w:rFonts w:cs="David" w:hint="cs"/>
          <w:sz w:val="24"/>
          <w:szCs w:val="24"/>
          <w:rtl/>
        </w:rPr>
        <w:t>השׂיגו</w:t>
      </w:r>
      <w:r w:rsidR="00927782" w:rsidRPr="00927782">
        <w:rPr>
          <w:rFonts w:cs="David"/>
          <w:sz w:val="24"/>
          <w:szCs w:val="24"/>
          <w:rtl/>
        </w:rPr>
        <w:t xml:space="preserve"> </w:t>
      </w:r>
      <w:r w:rsidR="00927782" w:rsidRPr="00927782">
        <w:rPr>
          <w:rFonts w:cs="David" w:hint="cs"/>
          <w:sz w:val="24"/>
          <w:szCs w:val="24"/>
          <w:rtl/>
        </w:rPr>
        <w:t>קודם</w:t>
      </w:r>
      <w:r w:rsidR="00927782" w:rsidRPr="00927782">
        <w:rPr>
          <w:rFonts w:cs="David"/>
          <w:sz w:val="24"/>
          <w:szCs w:val="24"/>
          <w:rtl/>
        </w:rPr>
        <w:t xml:space="preserve">, </w:t>
      </w:r>
      <w:r w:rsidR="00927782" w:rsidRPr="00927782">
        <w:rPr>
          <w:rFonts w:cs="David" w:hint="cs"/>
          <w:sz w:val="24"/>
          <w:szCs w:val="24"/>
          <w:rtl/>
        </w:rPr>
        <w:t>כאילו</w:t>
      </w:r>
      <w:r w:rsidR="00927782" w:rsidRPr="00927782">
        <w:rPr>
          <w:rFonts w:cs="David"/>
          <w:sz w:val="24"/>
          <w:szCs w:val="24"/>
          <w:rtl/>
        </w:rPr>
        <w:t xml:space="preserve"> </w:t>
      </w:r>
      <w:r w:rsidR="00927782" w:rsidRPr="00927782">
        <w:rPr>
          <w:rFonts w:cs="David" w:hint="cs"/>
          <w:sz w:val="24"/>
          <w:szCs w:val="24"/>
          <w:rtl/>
        </w:rPr>
        <w:t>מתקרב</w:t>
      </w:r>
      <w:r w:rsidR="00927782" w:rsidRPr="00927782">
        <w:rPr>
          <w:rFonts w:cs="David"/>
          <w:sz w:val="24"/>
          <w:szCs w:val="24"/>
          <w:rtl/>
        </w:rPr>
        <w:t xml:space="preserve"> </w:t>
      </w:r>
      <w:r w:rsidR="00927782" w:rsidRPr="00927782">
        <w:rPr>
          <w:rFonts w:cs="David" w:hint="cs"/>
          <w:sz w:val="24"/>
          <w:szCs w:val="24"/>
          <w:rtl/>
        </w:rPr>
        <w:t>לדבר</w:t>
      </w:r>
      <w:r w:rsidR="00927782" w:rsidRPr="00927782">
        <w:rPr>
          <w:rFonts w:cs="David"/>
          <w:sz w:val="24"/>
          <w:szCs w:val="24"/>
          <w:rtl/>
        </w:rPr>
        <w:t xml:space="preserve"> </w:t>
      </w:r>
      <w:r w:rsidR="00927782" w:rsidRPr="00927782">
        <w:rPr>
          <w:rFonts w:cs="David" w:hint="cs"/>
          <w:sz w:val="24"/>
          <w:szCs w:val="24"/>
          <w:rtl/>
        </w:rPr>
        <w:t>שהיה</w:t>
      </w:r>
      <w:r w:rsidR="00927782" w:rsidRPr="00927782">
        <w:rPr>
          <w:rFonts w:cs="David"/>
          <w:sz w:val="24"/>
          <w:szCs w:val="24"/>
          <w:rtl/>
        </w:rPr>
        <w:t xml:space="preserve"> </w:t>
      </w:r>
      <w:r w:rsidR="00927782" w:rsidRPr="00927782">
        <w:rPr>
          <w:rFonts w:cs="David" w:hint="cs"/>
          <w:sz w:val="24"/>
          <w:szCs w:val="24"/>
          <w:rtl/>
        </w:rPr>
        <w:t>רחוק</w:t>
      </w:r>
      <w:r w:rsidR="00927782" w:rsidRPr="00927782">
        <w:rPr>
          <w:rFonts w:cs="David"/>
          <w:sz w:val="24"/>
          <w:szCs w:val="24"/>
          <w:rtl/>
        </w:rPr>
        <w:t xml:space="preserve"> </w:t>
      </w:r>
      <w:r w:rsidR="00927782" w:rsidRPr="00927782">
        <w:rPr>
          <w:rFonts w:cs="David" w:hint="cs"/>
          <w:sz w:val="24"/>
          <w:szCs w:val="24"/>
          <w:rtl/>
        </w:rPr>
        <w:t>ממנו</w:t>
      </w:r>
      <w:r w:rsidR="00927782" w:rsidRPr="00927782">
        <w:rPr>
          <w:rFonts w:cs="David"/>
          <w:sz w:val="24"/>
          <w:szCs w:val="24"/>
          <w:rtl/>
        </w:rPr>
        <w:t xml:space="preserve">. </w:t>
      </w:r>
      <w:r w:rsidR="00927782" w:rsidRPr="00927782">
        <w:rPr>
          <w:rFonts w:cs="David" w:hint="cs"/>
          <w:sz w:val="24"/>
          <w:szCs w:val="24"/>
          <w:rtl/>
        </w:rPr>
        <w:t>הבן</w:t>
      </w:r>
      <w:r w:rsidR="00927782" w:rsidRPr="00927782">
        <w:rPr>
          <w:rFonts w:cs="David"/>
          <w:sz w:val="24"/>
          <w:szCs w:val="24"/>
          <w:rtl/>
        </w:rPr>
        <w:t xml:space="preserve"> </w:t>
      </w:r>
      <w:r w:rsidR="00927782" w:rsidRPr="00927782">
        <w:rPr>
          <w:rFonts w:cs="David" w:hint="cs"/>
          <w:sz w:val="24"/>
          <w:szCs w:val="24"/>
          <w:rtl/>
        </w:rPr>
        <w:t>זאת</w:t>
      </w:r>
      <w:r w:rsidR="00927782" w:rsidRPr="00927782">
        <w:rPr>
          <w:rFonts w:cs="David"/>
          <w:sz w:val="24"/>
          <w:szCs w:val="24"/>
          <w:rtl/>
        </w:rPr>
        <w:t xml:space="preserve"> </w:t>
      </w:r>
      <w:r w:rsidR="00927782" w:rsidRPr="00927782">
        <w:rPr>
          <w:rFonts w:cs="David" w:hint="cs"/>
          <w:sz w:val="24"/>
          <w:szCs w:val="24"/>
          <w:rtl/>
        </w:rPr>
        <w:t>אפוא</w:t>
      </w:r>
      <w:r w:rsidR="00927782" w:rsidRPr="00927782">
        <w:rPr>
          <w:rFonts w:cs="David"/>
          <w:sz w:val="24"/>
          <w:szCs w:val="24"/>
          <w:rtl/>
        </w:rPr>
        <w:t>!</w:t>
      </w:r>
    </w:p>
    <w:p w:rsidR="0062665A" w:rsidRPr="0062665A" w:rsidRDefault="0062665A" w:rsidP="0062665A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62665A" w:rsidRPr="0062665A" w:rsidRDefault="0062665A" w:rsidP="0062665A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  <w:r w:rsidRPr="0062665A">
        <w:rPr>
          <w:rFonts w:cs="David" w:hint="cs"/>
          <w:b/>
          <w:bCs/>
          <w:sz w:val="24"/>
          <w:szCs w:val="24"/>
          <w:rtl/>
        </w:rPr>
        <w:t>פרק ח</w:t>
      </w:r>
    </w:p>
    <w:p w:rsidR="0062665A" w:rsidRPr="0062665A" w:rsidRDefault="0062665A" w:rsidP="0062665A">
      <w:pPr>
        <w:spacing w:after="0"/>
        <w:jc w:val="both"/>
        <w:rPr>
          <w:rFonts w:cs="David" w:hint="cs"/>
          <w:sz w:val="24"/>
          <w:szCs w:val="24"/>
          <w:rtl/>
        </w:rPr>
      </w:pPr>
      <w:r w:rsidRPr="0062665A">
        <w:rPr>
          <w:rFonts w:cs="David" w:hint="cs"/>
          <w:sz w:val="24"/>
          <w:szCs w:val="24"/>
          <w:rtl/>
        </w:rPr>
        <w:t>מקום</w:t>
      </w:r>
      <w:r w:rsidRPr="0062665A">
        <w:rPr>
          <w:rFonts w:cs="David"/>
          <w:sz w:val="24"/>
          <w:szCs w:val="24"/>
          <w:rtl/>
        </w:rPr>
        <w:t xml:space="preserve">. </w:t>
      </w:r>
      <w:r w:rsidRPr="0062665A">
        <w:rPr>
          <w:rFonts w:cs="David" w:hint="cs"/>
          <w:sz w:val="24"/>
          <w:szCs w:val="24"/>
          <w:rtl/>
        </w:rPr>
        <w:t>שם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זה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נקבע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במקורו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למקום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המיוחד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והכללי</w:t>
      </w:r>
      <w:r w:rsidRPr="0062665A">
        <w:rPr>
          <w:rFonts w:cs="David"/>
          <w:sz w:val="24"/>
          <w:szCs w:val="24"/>
          <w:rtl/>
        </w:rPr>
        <w:t xml:space="preserve">. </w:t>
      </w:r>
      <w:r w:rsidRPr="0062665A">
        <w:rPr>
          <w:rFonts w:cs="David" w:hint="cs"/>
          <w:sz w:val="24"/>
          <w:szCs w:val="24"/>
          <w:rtl/>
        </w:rPr>
        <w:t>לאחר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מכן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התרחבה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הלשון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לגביו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ועשׂתה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אותו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שם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לציון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דרגתו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של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איש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ומעמדו</w:t>
      </w:r>
      <w:r w:rsidRPr="0062665A">
        <w:rPr>
          <w:rFonts w:cs="David"/>
          <w:sz w:val="24"/>
          <w:szCs w:val="24"/>
          <w:rtl/>
        </w:rPr>
        <w:t xml:space="preserve">, </w:t>
      </w:r>
      <w:r w:rsidRPr="0062665A">
        <w:rPr>
          <w:rFonts w:cs="David" w:hint="cs"/>
          <w:sz w:val="24"/>
          <w:szCs w:val="24"/>
          <w:rtl/>
        </w:rPr>
        <w:t>כלומר</w:t>
      </w:r>
      <w:r w:rsidRPr="0062665A">
        <w:rPr>
          <w:rFonts w:cs="David"/>
          <w:sz w:val="24"/>
          <w:szCs w:val="24"/>
          <w:rtl/>
        </w:rPr>
        <w:t xml:space="preserve">, </w:t>
      </w:r>
      <w:r w:rsidRPr="0062665A">
        <w:rPr>
          <w:rFonts w:cs="David" w:hint="cs"/>
          <w:sz w:val="24"/>
          <w:szCs w:val="24"/>
          <w:rtl/>
        </w:rPr>
        <w:t>לשלמותו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בעניין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כלשהו... בדרך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זאת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של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השאלה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נאמר</w:t>
      </w:r>
      <w:r w:rsidRPr="0062665A">
        <w:rPr>
          <w:rFonts w:cs="David"/>
          <w:sz w:val="24"/>
          <w:szCs w:val="24"/>
          <w:rtl/>
        </w:rPr>
        <w:t xml:space="preserve">: </w:t>
      </w:r>
      <w:r w:rsidRPr="0062665A">
        <w:rPr>
          <w:rFonts w:cs="David" w:hint="cs"/>
          <w:sz w:val="24"/>
          <w:szCs w:val="24"/>
          <w:rtl/>
        </w:rPr>
        <w:t>ברוך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כבוד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ה</w:t>
      </w:r>
      <w:r w:rsidRPr="0062665A">
        <w:rPr>
          <w:rFonts w:cs="David"/>
          <w:sz w:val="24"/>
          <w:szCs w:val="24"/>
          <w:rtl/>
        </w:rPr>
        <w:t xml:space="preserve">' </w:t>
      </w:r>
      <w:r w:rsidRPr="0062665A">
        <w:rPr>
          <w:rFonts w:cs="David" w:hint="cs"/>
          <w:sz w:val="24"/>
          <w:szCs w:val="24"/>
          <w:rtl/>
        </w:rPr>
        <w:t>ממקומו</w:t>
      </w:r>
      <w:r w:rsidRPr="0062665A">
        <w:rPr>
          <w:rFonts w:cs="David"/>
          <w:sz w:val="24"/>
          <w:szCs w:val="24"/>
          <w:rtl/>
        </w:rPr>
        <w:t xml:space="preserve">, </w:t>
      </w:r>
      <w:r w:rsidRPr="0062665A">
        <w:rPr>
          <w:rFonts w:cs="David" w:hint="cs"/>
          <w:sz w:val="24"/>
          <w:szCs w:val="24"/>
          <w:rtl/>
        </w:rPr>
        <w:t>כלומר</w:t>
      </w:r>
      <w:r w:rsidRPr="0062665A">
        <w:rPr>
          <w:rFonts w:cs="David"/>
          <w:sz w:val="24"/>
          <w:szCs w:val="24"/>
          <w:rtl/>
        </w:rPr>
        <w:t xml:space="preserve">, </w:t>
      </w:r>
      <w:r w:rsidRPr="0062665A">
        <w:rPr>
          <w:rFonts w:cs="David" w:hint="cs"/>
          <w:sz w:val="24"/>
          <w:szCs w:val="24"/>
          <w:rtl/>
        </w:rPr>
        <w:t>לפי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דרגתו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ורוממותו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במציאות</w:t>
      </w:r>
      <w:r w:rsidRPr="0062665A">
        <w:rPr>
          <w:rFonts w:cs="David"/>
          <w:sz w:val="24"/>
          <w:szCs w:val="24"/>
          <w:rtl/>
        </w:rPr>
        <w:t xml:space="preserve">. </w:t>
      </w:r>
      <w:r w:rsidRPr="0062665A">
        <w:rPr>
          <w:rFonts w:cs="David" w:hint="cs"/>
          <w:sz w:val="24"/>
          <w:szCs w:val="24"/>
          <w:rtl/>
        </w:rPr>
        <w:t>וכן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כל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אִזכור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של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מקום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הבא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ביחס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לאל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כוונתו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דרגת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מציאותו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יתעלה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אשר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אין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שווה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לה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ולא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דומה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לה... ודע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אתה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שאותה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משמעות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עצמה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היא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משמעות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מקום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בדבריו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הנה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מקום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אתי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–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דרגה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של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עיון</w:t>
      </w:r>
      <w:r w:rsidRPr="0062665A">
        <w:rPr>
          <w:rFonts w:cs="David"/>
          <w:sz w:val="24"/>
          <w:szCs w:val="24"/>
          <w:rtl/>
        </w:rPr>
        <w:t xml:space="preserve">, </w:t>
      </w:r>
      <w:r w:rsidRPr="0062665A">
        <w:rPr>
          <w:rFonts w:cs="David" w:hint="cs"/>
          <w:sz w:val="24"/>
          <w:szCs w:val="24"/>
          <w:rtl/>
        </w:rPr>
        <w:t>צפיית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שׂכל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ולא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צפיית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עין</w:t>
      </w:r>
      <w:r w:rsidRPr="0062665A">
        <w:rPr>
          <w:rFonts w:cs="David"/>
          <w:sz w:val="24"/>
          <w:szCs w:val="24"/>
          <w:rtl/>
        </w:rPr>
        <w:t xml:space="preserve">, </w:t>
      </w:r>
      <w:r w:rsidRPr="0062665A">
        <w:rPr>
          <w:rFonts w:cs="David" w:hint="cs"/>
          <w:sz w:val="24"/>
          <w:szCs w:val="24"/>
          <w:rtl/>
        </w:rPr>
        <w:t>בנוסף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אל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המקום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בהר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שעליו</w:t>
      </w:r>
      <w:r w:rsidRPr="0062665A">
        <w:rPr>
          <w:rFonts w:cs="David"/>
          <w:sz w:val="24"/>
          <w:szCs w:val="24"/>
          <w:rtl/>
        </w:rPr>
        <w:t xml:space="preserve"> </w:t>
      </w:r>
      <w:proofErr w:type="spellStart"/>
      <w:r w:rsidRPr="0062665A">
        <w:rPr>
          <w:rFonts w:cs="David" w:hint="cs"/>
          <w:sz w:val="24"/>
          <w:szCs w:val="24"/>
          <w:rtl/>
        </w:rPr>
        <w:t>הוצבע</w:t>
      </w:r>
      <w:proofErr w:type="spellEnd"/>
      <w:r w:rsidRPr="0062665A">
        <w:rPr>
          <w:rFonts w:cs="David"/>
          <w:sz w:val="24"/>
          <w:szCs w:val="24"/>
          <w:rtl/>
        </w:rPr>
        <w:t xml:space="preserve">, </w:t>
      </w:r>
      <w:r w:rsidRPr="0062665A">
        <w:rPr>
          <w:rFonts w:cs="David" w:hint="cs"/>
          <w:sz w:val="24"/>
          <w:szCs w:val="24"/>
          <w:rtl/>
        </w:rPr>
        <w:t>אשר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בו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אירעה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ההתבודדות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והושגה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השלמות</w:t>
      </w:r>
      <w:r w:rsidRPr="0062665A">
        <w:rPr>
          <w:rFonts w:cs="David"/>
          <w:sz w:val="24"/>
          <w:szCs w:val="24"/>
          <w:rtl/>
        </w:rPr>
        <w:t>.</w:t>
      </w:r>
    </w:p>
    <w:p w:rsidR="0062665A" w:rsidRDefault="0062665A" w:rsidP="00927782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927782" w:rsidRPr="00927782" w:rsidRDefault="00927782" w:rsidP="00927782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  <w:r w:rsidRPr="00927782">
        <w:rPr>
          <w:rFonts w:cs="David" w:hint="cs"/>
          <w:b/>
          <w:bCs/>
          <w:sz w:val="24"/>
          <w:szCs w:val="24"/>
          <w:rtl/>
        </w:rPr>
        <w:t xml:space="preserve">פרק </w:t>
      </w:r>
      <w:proofErr w:type="spellStart"/>
      <w:r w:rsidRPr="00927782">
        <w:rPr>
          <w:rFonts w:cs="David" w:hint="cs"/>
          <w:b/>
          <w:bCs/>
          <w:sz w:val="24"/>
          <w:szCs w:val="24"/>
          <w:rtl/>
        </w:rPr>
        <w:t>כא</w:t>
      </w:r>
      <w:proofErr w:type="spellEnd"/>
    </w:p>
    <w:p w:rsidR="00927782" w:rsidRPr="00927782" w:rsidRDefault="00927782" w:rsidP="00927782">
      <w:pPr>
        <w:spacing w:after="0"/>
        <w:jc w:val="both"/>
        <w:rPr>
          <w:rFonts w:cs="David"/>
          <w:sz w:val="24"/>
          <w:szCs w:val="24"/>
          <w:rtl/>
        </w:rPr>
      </w:pPr>
      <w:r w:rsidRPr="00927782">
        <w:rPr>
          <w:rFonts w:cs="David" w:hint="cs"/>
          <w:sz w:val="24"/>
          <w:szCs w:val="24"/>
          <w:rtl/>
        </w:rPr>
        <w:t>עבר</w:t>
      </w:r>
      <w:r w:rsidRPr="00927782">
        <w:rPr>
          <w:rFonts w:cs="David"/>
          <w:sz w:val="24"/>
          <w:szCs w:val="24"/>
          <w:rtl/>
        </w:rPr>
        <w:t xml:space="preserve">. </w:t>
      </w:r>
      <w:r w:rsidRPr="00927782">
        <w:rPr>
          <w:rFonts w:cs="David" w:hint="cs"/>
          <w:sz w:val="24"/>
          <w:szCs w:val="24"/>
          <w:rtl/>
        </w:rPr>
        <w:t>משמעותו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הראשונה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היא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כמשמעות</w:t>
      </w:r>
      <w:r w:rsidRPr="00927782">
        <w:rPr>
          <w:rFonts w:cs="David"/>
          <w:sz w:val="24"/>
          <w:szCs w:val="24"/>
          <w:rtl/>
        </w:rPr>
        <w:t xml:space="preserve"> "</w:t>
      </w:r>
      <w:r w:rsidRPr="00927782">
        <w:rPr>
          <w:rFonts w:cs="David" w:hint="cs"/>
          <w:sz w:val="24"/>
          <w:szCs w:val="24"/>
          <w:rtl/>
        </w:rPr>
        <w:t>עֻבּוּ</w:t>
      </w:r>
      <w:proofErr w:type="spellStart"/>
      <w:r w:rsidRPr="00927782">
        <w:rPr>
          <w:rFonts w:cs="David" w:hint="cs"/>
          <w:sz w:val="24"/>
          <w:szCs w:val="24"/>
          <w:rtl/>
        </w:rPr>
        <w:t>ר</w:t>
      </w:r>
      <w:r>
        <w:rPr>
          <w:rFonts w:cs="David"/>
          <w:sz w:val="24"/>
          <w:szCs w:val="24"/>
          <w:rtl/>
        </w:rPr>
        <w:t>"</w:t>
      </w:r>
      <w:proofErr w:type="spellEnd"/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בערבית</w:t>
      </w:r>
      <w:r w:rsidRPr="00927782">
        <w:rPr>
          <w:rFonts w:cs="David"/>
          <w:sz w:val="24"/>
          <w:szCs w:val="24"/>
          <w:rtl/>
        </w:rPr>
        <w:t xml:space="preserve">, </w:t>
      </w:r>
      <w:r w:rsidRPr="00927782">
        <w:rPr>
          <w:rFonts w:cs="David" w:hint="cs"/>
          <w:sz w:val="24"/>
          <w:szCs w:val="24"/>
          <w:rtl/>
        </w:rPr>
        <w:t>דהיינו</w:t>
      </w:r>
      <w:r w:rsidRPr="00927782">
        <w:rPr>
          <w:rFonts w:cs="David"/>
          <w:sz w:val="24"/>
          <w:szCs w:val="24"/>
          <w:rtl/>
        </w:rPr>
        <w:t xml:space="preserve">, </w:t>
      </w:r>
      <w:r w:rsidRPr="00927782">
        <w:rPr>
          <w:rFonts w:cs="David" w:hint="cs"/>
          <w:sz w:val="24"/>
          <w:szCs w:val="24"/>
          <w:rtl/>
        </w:rPr>
        <w:t>תנועת</w:t>
      </w:r>
      <w:r w:rsidRPr="00927782">
        <w:rPr>
          <w:rFonts w:cs="David"/>
          <w:sz w:val="24"/>
          <w:szCs w:val="24"/>
          <w:rtl/>
        </w:rPr>
        <w:t>-</w:t>
      </w:r>
      <w:r w:rsidRPr="00927782">
        <w:rPr>
          <w:rFonts w:cs="David" w:hint="cs"/>
          <w:sz w:val="24"/>
          <w:szCs w:val="24"/>
          <w:rtl/>
        </w:rPr>
        <w:t>העתקה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מקומית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של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גוף</w:t>
      </w:r>
      <w:r w:rsidRPr="00927782">
        <w:rPr>
          <w:rFonts w:cs="David"/>
          <w:sz w:val="24"/>
          <w:szCs w:val="24"/>
          <w:rtl/>
        </w:rPr>
        <w:t>.</w:t>
      </w:r>
      <w:r>
        <w:rPr>
          <w:rFonts w:cs="David" w:hint="cs"/>
          <w:sz w:val="24"/>
          <w:szCs w:val="24"/>
          <w:rtl/>
        </w:rPr>
        <w:t>..</w:t>
      </w:r>
      <w:r w:rsidRPr="00927782">
        <w:rPr>
          <w:rFonts w:hint="cs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כן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הושאל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הפעל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למי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שפסח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ועבר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על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מטרה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כלשהי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וכיוון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אל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מטרה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אחרת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ויעד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אחר</w:t>
      </w:r>
      <w:r>
        <w:rPr>
          <w:rFonts w:cs="David" w:hint="cs"/>
          <w:sz w:val="24"/>
          <w:szCs w:val="24"/>
          <w:rtl/>
        </w:rPr>
        <w:t>...</w:t>
      </w:r>
      <w:r w:rsidRPr="00927782">
        <w:rPr>
          <w:rFonts w:hint="cs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בהתאם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להשאלה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זאת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מתפרשים</w:t>
      </w:r>
      <w:r w:rsidRPr="00927782">
        <w:rPr>
          <w:rFonts w:cs="David"/>
          <w:sz w:val="24"/>
          <w:szCs w:val="24"/>
          <w:rtl/>
        </w:rPr>
        <w:t xml:space="preserve">, </w:t>
      </w:r>
      <w:r w:rsidRPr="00927782">
        <w:rPr>
          <w:rFonts w:cs="David" w:hint="cs"/>
          <w:sz w:val="24"/>
          <w:szCs w:val="24"/>
          <w:rtl/>
        </w:rPr>
        <w:t>לפי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דעתי</w:t>
      </w:r>
      <w:r w:rsidRPr="00927782">
        <w:rPr>
          <w:rFonts w:cs="David"/>
          <w:sz w:val="24"/>
          <w:szCs w:val="24"/>
          <w:rtl/>
        </w:rPr>
        <w:t xml:space="preserve">, </w:t>
      </w:r>
      <w:r w:rsidRPr="00927782">
        <w:rPr>
          <w:rFonts w:cs="David" w:hint="cs"/>
          <w:sz w:val="24"/>
          <w:szCs w:val="24"/>
          <w:rtl/>
        </w:rPr>
        <w:t>דבריו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ויעבֹר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</w:t>
      </w:r>
      <w:r w:rsidRPr="00927782">
        <w:rPr>
          <w:rFonts w:cs="David"/>
          <w:sz w:val="24"/>
          <w:szCs w:val="24"/>
          <w:rtl/>
        </w:rPr>
        <w:t xml:space="preserve">' </w:t>
      </w:r>
      <w:r w:rsidRPr="00927782">
        <w:rPr>
          <w:rFonts w:cs="David" w:hint="cs"/>
          <w:sz w:val="24"/>
          <w:szCs w:val="24"/>
          <w:rtl/>
        </w:rPr>
        <w:t>על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פניו</w:t>
      </w:r>
      <w:r w:rsidRPr="00927782">
        <w:rPr>
          <w:rFonts w:cs="David"/>
          <w:sz w:val="24"/>
          <w:szCs w:val="24"/>
          <w:rtl/>
        </w:rPr>
        <w:t xml:space="preserve">, </w:t>
      </w:r>
      <w:r w:rsidRPr="00927782">
        <w:rPr>
          <w:rFonts w:cs="David" w:hint="cs"/>
          <w:sz w:val="24"/>
          <w:szCs w:val="24"/>
          <w:rtl/>
        </w:rPr>
        <w:t>והכינוי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בפניו</w:t>
      </w:r>
      <w:r w:rsidRPr="00927782">
        <w:rPr>
          <w:rFonts w:cs="David"/>
          <w:sz w:val="24"/>
          <w:szCs w:val="24"/>
          <w:rtl/>
        </w:rPr>
        <w:t xml:space="preserve"> </w:t>
      </w:r>
      <w:proofErr w:type="spellStart"/>
      <w:r w:rsidRPr="00927782">
        <w:rPr>
          <w:rFonts w:cs="David" w:hint="cs"/>
          <w:sz w:val="24"/>
          <w:szCs w:val="24"/>
          <w:rtl/>
        </w:rPr>
        <w:t>נסוב</w:t>
      </w:r>
      <w:proofErr w:type="spellEnd"/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עליו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יתעלה</w:t>
      </w:r>
      <w:r>
        <w:rPr>
          <w:rFonts w:cs="David" w:hint="cs"/>
          <w:sz w:val="24"/>
          <w:szCs w:val="24"/>
          <w:rtl/>
        </w:rPr>
        <w:t>...</w:t>
      </w:r>
      <w:r w:rsidRPr="00927782">
        <w:rPr>
          <w:rFonts w:hint="cs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פירוש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הדבר</w:t>
      </w:r>
      <w:r w:rsidRPr="00927782">
        <w:rPr>
          <w:rFonts w:cs="David"/>
          <w:sz w:val="24"/>
          <w:szCs w:val="24"/>
          <w:rtl/>
        </w:rPr>
        <w:t xml:space="preserve">, </w:t>
      </w:r>
      <w:r w:rsidRPr="00927782">
        <w:rPr>
          <w:rFonts w:cs="David" w:hint="cs"/>
          <w:sz w:val="24"/>
          <w:szCs w:val="24"/>
          <w:rtl/>
        </w:rPr>
        <w:t>לפי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דעתי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ולפי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מה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שנראה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לי</w:t>
      </w:r>
      <w:r w:rsidRPr="00927782">
        <w:rPr>
          <w:rFonts w:cs="David"/>
          <w:sz w:val="24"/>
          <w:szCs w:val="24"/>
          <w:rtl/>
        </w:rPr>
        <w:t xml:space="preserve">, </w:t>
      </w:r>
      <w:r w:rsidRPr="00927782">
        <w:rPr>
          <w:rFonts w:cs="David" w:hint="cs"/>
          <w:sz w:val="24"/>
          <w:szCs w:val="24"/>
          <w:rtl/>
        </w:rPr>
        <w:t>שמשה</w:t>
      </w:r>
      <w:r w:rsidRPr="00927782">
        <w:rPr>
          <w:rFonts w:cs="David"/>
          <w:sz w:val="24"/>
          <w:szCs w:val="24"/>
          <w:rtl/>
        </w:rPr>
        <w:t xml:space="preserve">, </w:t>
      </w:r>
      <w:r w:rsidRPr="00927782">
        <w:rPr>
          <w:rFonts w:cs="David" w:hint="cs"/>
          <w:sz w:val="24"/>
          <w:szCs w:val="24"/>
          <w:rtl/>
        </w:rPr>
        <w:t>עליו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השלום</w:t>
      </w:r>
      <w:r w:rsidRPr="00927782">
        <w:rPr>
          <w:rFonts w:cs="David"/>
          <w:sz w:val="24"/>
          <w:szCs w:val="24"/>
          <w:rtl/>
        </w:rPr>
        <w:t xml:space="preserve">, </w:t>
      </w:r>
      <w:r w:rsidRPr="00927782">
        <w:rPr>
          <w:rFonts w:cs="David" w:hint="cs"/>
          <w:sz w:val="24"/>
          <w:szCs w:val="24"/>
          <w:rtl/>
        </w:rPr>
        <w:t>ביקש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השׂגה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מסוימת</w:t>
      </w:r>
      <w:r w:rsidRPr="00927782">
        <w:rPr>
          <w:rFonts w:cs="David"/>
          <w:sz w:val="24"/>
          <w:szCs w:val="24"/>
          <w:rtl/>
        </w:rPr>
        <w:t xml:space="preserve">. </w:t>
      </w:r>
      <w:r w:rsidRPr="00927782">
        <w:rPr>
          <w:rFonts w:cs="David" w:hint="cs"/>
          <w:sz w:val="24"/>
          <w:szCs w:val="24"/>
          <w:rtl/>
        </w:rPr>
        <w:t>וזה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הדבר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אשר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כינה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אותו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על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דרך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המליצה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ראיָת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פנים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באומרו</w:t>
      </w:r>
      <w:r w:rsidRPr="00927782">
        <w:rPr>
          <w:rFonts w:cs="David"/>
          <w:sz w:val="24"/>
          <w:szCs w:val="24"/>
          <w:rtl/>
        </w:rPr>
        <w:t xml:space="preserve">: </w:t>
      </w:r>
      <w:r w:rsidRPr="00927782">
        <w:rPr>
          <w:rFonts w:cs="David" w:hint="cs"/>
          <w:sz w:val="24"/>
          <w:szCs w:val="24"/>
          <w:rtl/>
        </w:rPr>
        <w:t>ופני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לא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יראו</w:t>
      </w:r>
      <w:r w:rsidRPr="00927782">
        <w:rPr>
          <w:rFonts w:cs="David"/>
          <w:sz w:val="24"/>
          <w:szCs w:val="24"/>
          <w:rtl/>
        </w:rPr>
        <w:t xml:space="preserve">; </w:t>
      </w:r>
      <w:r w:rsidRPr="00927782">
        <w:rPr>
          <w:rFonts w:cs="David" w:hint="cs"/>
          <w:sz w:val="24"/>
          <w:szCs w:val="24"/>
          <w:rtl/>
        </w:rPr>
        <w:t>והובטחה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לו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השׂגה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פחותה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מזאת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שביקש</w:t>
      </w:r>
      <w:r w:rsidRPr="00927782">
        <w:rPr>
          <w:rFonts w:cs="David"/>
          <w:sz w:val="24"/>
          <w:szCs w:val="24"/>
          <w:rtl/>
        </w:rPr>
        <w:t xml:space="preserve">, </w:t>
      </w:r>
      <w:r w:rsidRPr="00927782">
        <w:rPr>
          <w:rFonts w:cs="David" w:hint="cs"/>
          <w:sz w:val="24"/>
          <w:szCs w:val="24"/>
          <w:rtl/>
        </w:rPr>
        <w:t>והוא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אשר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כינה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אותה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על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דרך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המליצה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ראִיָת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אחור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באומרו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וראית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אחֹרי</w:t>
      </w:r>
      <w:r w:rsidRPr="00927782">
        <w:rPr>
          <w:rFonts w:cs="David"/>
          <w:sz w:val="24"/>
          <w:szCs w:val="24"/>
          <w:rtl/>
        </w:rPr>
        <w:t xml:space="preserve"> (</w:t>
      </w:r>
      <w:r w:rsidRPr="00927782">
        <w:rPr>
          <w:rFonts w:cs="David" w:hint="cs"/>
          <w:sz w:val="24"/>
          <w:szCs w:val="24"/>
          <w:rtl/>
        </w:rPr>
        <w:t>שם</w:t>
      </w:r>
      <w:r w:rsidRPr="00927782">
        <w:rPr>
          <w:rFonts w:cs="David"/>
          <w:sz w:val="24"/>
          <w:szCs w:val="24"/>
          <w:rtl/>
        </w:rPr>
        <w:t>).</w:t>
      </w:r>
      <w:r>
        <w:rPr>
          <w:rFonts w:cs="David" w:hint="cs"/>
          <w:sz w:val="24"/>
          <w:szCs w:val="24"/>
          <w:rtl/>
        </w:rPr>
        <w:t>..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על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משמעות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זאת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כבר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הצבענו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במשנה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תורה</w:t>
      </w:r>
      <w:r w:rsidRPr="00927782">
        <w:rPr>
          <w:rFonts w:cs="David"/>
          <w:sz w:val="24"/>
          <w:szCs w:val="24"/>
          <w:rtl/>
        </w:rPr>
        <w:t>.</w:t>
      </w:r>
      <w:r>
        <w:rPr>
          <w:rFonts w:cs="David" w:hint="cs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כאן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אמר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אפוא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שהאל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יתעלה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הסתיר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ממנו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ההשׂגה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ההיא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המכונה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על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דרך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המליצה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פנים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והעבירו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אל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משהו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אחר</w:t>
      </w:r>
      <w:r w:rsidRPr="00927782">
        <w:rPr>
          <w:rFonts w:cs="David"/>
          <w:sz w:val="24"/>
          <w:szCs w:val="24"/>
          <w:rtl/>
        </w:rPr>
        <w:t xml:space="preserve">, </w:t>
      </w:r>
      <w:r w:rsidRPr="00927782">
        <w:rPr>
          <w:rFonts w:cs="David" w:hint="cs"/>
          <w:sz w:val="24"/>
          <w:szCs w:val="24"/>
          <w:rtl/>
        </w:rPr>
        <w:t>דהיינו</w:t>
      </w:r>
      <w:r w:rsidRPr="00927782">
        <w:rPr>
          <w:rFonts w:cs="David"/>
          <w:sz w:val="24"/>
          <w:szCs w:val="24"/>
          <w:rtl/>
        </w:rPr>
        <w:t xml:space="preserve">, </w:t>
      </w:r>
      <w:r w:rsidRPr="00927782">
        <w:rPr>
          <w:rFonts w:cs="David" w:hint="cs"/>
          <w:sz w:val="24"/>
          <w:szCs w:val="24"/>
          <w:rtl/>
        </w:rPr>
        <w:t>ידיעת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הפעולות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המיוחסות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לו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יתעלה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אשר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חושבים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לגביהן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שהן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תארים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רבים</w:t>
      </w:r>
      <w:r w:rsidRPr="00927782">
        <w:rPr>
          <w:rFonts w:cs="David"/>
          <w:sz w:val="24"/>
          <w:szCs w:val="24"/>
          <w:rtl/>
        </w:rPr>
        <w:t xml:space="preserve">, </w:t>
      </w:r>
      <w:r w:rsidRPr="00927782">
        <w:rPr>
          <w:rFonts w:cs="David" w:hint="cs"/>
          <w:sz w:val="24"/>
          <w:szCs w:val="24"/>
          <w:rtl/>
        </w:rPr>
        <w:t>כפי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שנסביר</w:t>
      </w:r>
      <w:r w:rsidRPr="00927782">
        <w:rPr>
          <w:rFonts w:cs="David"/>
          <w:sz w:val="24"/>
          <w:szCs w:val="24"/>
          <w:rtl/>
        </w:rPr>
        <w:t xml:space="preserve">. </w:t>
      </w:r>
    </w:p>
    <w:p w:rsidR="003E5248" w:rsidRDefault="00927782" w:rsidP="0062665A">
      <w:pPr>
        <w:spacing w:after="0"/>
        <w:jc w:val="both"/>
        <w:rPr>
          <w:rFonts w:cs="David" w:hint="cs"/>
          <w:sz w:val="24"/>
          <w:szCs w:val="24"/>
          <w:rtl/>
        </w:rPr>
      </w:pPr>
      <w:r w:rsidRPr="00927782">
        <w:rPr>
          <w:rFonts w:cs="David" w:hint="cs"/>
          <w:sz w:val="24"/>
          <w:szCs w:val="24"/>
          <w:rtl/>
        </w:rPr>
        <w:t>כאשר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אני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אומר</w:t>
      </w:r>
      <w:r w:rsidRPr="00927782">
        <w:rPr>
          <w:rFonts w:cs="David"/>
          <w:sz w:val="24"/>
          <w:szCs w:val="24"/>
          <w:rtl/>
        </w:rPr>
        <w:t xml:space="preserve"> "</w:t>
      </w:r>
      <w:r w:rsidRPr="00927782">
        <w:rPr>
          <w:rFonts w:cs="David" w:hint="cs"/>
          <w:sz w:val="24"/>
          <w:szCs w:val="24"/>
          <w:rtl/>
        </w:rPr>
        <w:t>הסתיר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ממנו</w:t>
      </w:r>
      <w:r w:rsidRPr="00927782">
        <w:rPr>
          <w:rFonts w:cs="David"/>
          <w:sz w:val="24"/>
          <w:szCs w:val="24"/>
          <w:rtl/>
        </w:rPr>
        <w:t xml:space="preserve">", </w:t>
      </w:r>
      <w:r w:rsidRPr="00927782">
        <w:rPr>
          <w:rFonts w:cs="David" w:hint="cs"/>
          <w:sz w:val="24"/>
          <w:szCs w:val="24"/>
          <w:rtl/>
        </w:rPr>
        <w:t>כוונתי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שהשׂגה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זאת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מוסתרת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ונמנעת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מטבעה</w:t>
      </w:r>
      <w:r w:rsidRPr="00927782">
        <w:rPr>
          <w:rFonts w:cs="David"/>
          <w:sz w:val="24"/>
          <w:szCs w:val="24"/>
          <w:rtl/>
        </w:rPr>
        <w:t xml:space="preserve">. </w:t>
      </w:r>
      <w:r w:rsidRPr="00927782">
        <w:rPr>
          <w:rFonts w:cs="David" w:hint="cs"/>
          <w:sz w:val="24"/>
          <w:szCs w:val="24"/>
          <w:rtl/>
        </w:rPr>
        <w:t>כאשר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שׂכלו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של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כל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אדם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שלם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מידבק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במה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שטבעו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להיות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מושג</w:t>
      </w:r>
      <w:r w:rsidRPr="00927782">
        <w:rPr>
          <w:rFonts w:cs="David"/>
          <w:sz w:val="24"/>
          <w:szCs w:val="24"/>
          <w:rtl/>
        </w:rPr>
        <w:t xml:space="preserve">, </w:t>
      </w:r>
      <w:r w:rsidRPr="00927782">
        <w:rPr>
          <w:rFonts w:cs="David" w:hint="cs"/>
          <w:sz w:val="24"/>
          <w:szCs w:val="24"/>
          <w:rtl/>
        </w:rPr>
        <w:t>והוא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מבקש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השׂגה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אחרת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מעבר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לה</w:t>
      </w:r>
      <w:r w:rsidRPr="00927782">
        <w:rPr>
          <w:rFonts w:cs="David"/>
          <w:sz w:val="24"/>
          <w:szCs w:val="24"/>
          <w:rtl/>
        </w:rPr>
        <w:t xml:space="preserve"> </w:t>
      </w:r>
      <w:r w:rsidR="0062665A">
        <w:rPr>
          <w:rFonts w:cs="David"/>
          <w:sz w:val="24"/>
          <w:szCs w:val="24"/>
          <w:rtl/>
        </w:rPr>
        <w:t>–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השׂגתו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תשתבש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תאבד</w:t>
      </w:r>
      <w:r>
        <w:rPr>
          <w:rFonts w:cs="David" w:hint="cs"/>
          <w:sz w:val="24"/>
          <w:szCs w:val="24"/>
          <w:rtl/>
        </w:rPr>
        <w:t>...</w:t>
      </w:r>
    </w:p>
    <w:p w:rsidR="0062665A" w:rsidRDefault="0062665A" w:rsidP="0062665A">
      <w:pPr>
        <w:spacing w:after="0"/>
        <w:jc w:val="both"/>
        <w:rPr>
          <w:rFonts w:cs="David" w:hint="cs"/>
          <w:sz w:val="24"/>
          <w:szCs w:val="24"/>
          <w:rtl/>
        </w:rPr>
      </w:pPr>
      <w:r w:rsidRPr="0062665A">
        <w:rPr>
          <w:rFonts w:cs="David" w:hint="cs"/>
          <w:sz w:val="24"/>
          <w:szCs w:val="24"/>
          <w:rtl/>
        </w:rPr>
        <w:t>התרגום</w:t>
      </w:r>
      <w:r w:rsidRPr="0062665A">
        <w:rPr>
          <w:rFonts w:cs="David"/>
          <w:sz w:val="24"/>
          <w:szCs w:val="24"/>
          <w:rtl/>
        </w:rPr>
        <w:t xml:space="preserve">, </w:t>
      </w:r>
      <w:r w:rsidRPr="0062665A">
        <w:rPr>
          <w:rFonts w:cs="David" w:hint="cs"/>
          <w:sz w:val="24"/>
          <w:szCs w:val="24"/>
          <w:rtl/>
        </w:rPr>
        <w:t>לעומת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זאת</w:t>
      </w:r>
      <w:r w:rsidRPr="0062665A">
        <w:rPr>
          <w:rFonts w:cs="David"/>
          <w:sz w:val="24"/>
          <w:szCs w:val="24"/>
          <w:rtl/>
        </w:rPr>
        <w:t xml:space="preserve">, </w:t>
      </w:r>
      <w:r w:rsidRPr="0062665A">
        <w:rPr>
          <w:rFonts w:cs="David" w:hint="cs"/>
          <w:sz w:val="24"/>
          <w:szCs w:val="24"/>
          <w:rtl/>
        </w:rPr>
        <w:t>נהג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כמנהגו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בדברים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אלה</w:t>
      </w:r>
      <w:r w:rsidRPr="0062665A">
        <w:rPr>
          <w:rFonts w:cs="David"/>
          <w:sz w:val="24"/>
          <w:szCs w:val="24"/>
          <w:rtl/>
        </w:rPr>
        <w:t xml:space="preserve">: </w:t>
      </w:r>
      <w:r w:rsidRPr="0062665A">
        <w:rPr>
          <w:rFonts w:cs="David" w:hint="cs"/>
          <w:sz w:val="24"/>
          <w:szCs w:val="24"/>
          <w:rtl/>
        </w:rPr>
        <w:t>שכלפי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כל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דבר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שהוא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מוצא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מיוחס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לאל</w:t>
      </w:r>
      <w:r w:rsidRPr="0062665A">
        <w:rPr>
          <w:rFonts w:cs="David"/>
          <w:sz w:val="24"/>
          <w:szCs w:val="24"/>
          <w:rtl/>
        </w:rPr>
        <w:t xml:space="preserve">, </w:t>
      </w:r>
      <w:r w:rsidRPr="0062665A">
        <w:rPr>
          <w:rFonts w:cs="David" w:hint="cs"/>
          <w:sz w:val="24"/>
          <w:szCs w:val="24"/>
          <w:rtl/>
        </w:rPr>
        <w:t>ודבקו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בו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הגשמה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או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ספיחי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הגשמה</w:t>
      </w:r>
      <w:r w:rsidRPr="0062665A">
        <w:rPr>
          <w:rFonts w:cs="David"/>
          <w:sz w:val="24"/>
          <w:szCs w:val="24"/>
          <w:rtl/>
        </w:rPr>
        <w:t xml:space="preserve">, </w:t>
      </w:r>
      <w:r w:rsidRPr="0062665A">
        <w:rPr>
          <w:rFonts w:cs="David" w:hint="cs"/>
          <w:sz w:val="24"/>
          <w:szCs w:val="24"/>
          <w:rtl/>
        </w:rPr>
        <w:t>הוא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מניח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שנשמט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הנסמך</w:t>
      </w:r>
      <w:r w:rsidRPr="0062665A">
        <w:rPr>
          <w:rFonts w:cs="David"/>
          <w:sz w:val="24"/>
          <w:szCs w:val="24"/>
          <w:rtl/>
        </w:rPr>
        <w:t xml:space="preserve">, </w:t>
      </w:r>
      <w:r w:rsidRPr="0062665A">
        <w:rPr>
          <w:rFonts w:cs="David" w:hint="cs"/>
          <w:sz w:val="24"/>
          <w:szCs w:val="24"/>
          <w:rtl/>
        </w:rPr>
        <w:t>והוא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מסביר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את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היחס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הזה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כמוסב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על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דבר</w:t>
      </w:r>
      <w:r w:rsidRPr="0062665A">
        <w:rPr>
          <w:rFonts w:cs="David"/>
          <w:sz w:val="24"/>
          <w:szCs w:val="24"/>
          <w:rtl/>
        </w:rPr>
        <w:t>-</w:t>
      </w:r>
      <w:r w:rsidRPr="0062665A">
        <w:rPr>
          <w:rFonts w:cs="David" w:hint="cs"/>
          <w:sz w:val="24"/>
          <w:szCs w:val="24"/>
          <w:rtl/>
        </w:rPr>
        <w:t>מה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מושמט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הנסמך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לאל</w:t>
      </w:r>
      <w:r w:rsidRPr="0062665A">
        <w:rPr>
          <w:rFonts w:cs="David"/>
          <w:sz w:val="24"/>
          <w:szCs w:val="24"/>
          <w:rtl/>
        </w:rPr>
        <w:t>.</w:t>
      </w:r>
      <w:r w:rsidRPr="0062665A">
        <w:rPr>
          <w:rFonts w:cs="David" w:hint="cs"/>
          <w:sz w:val="24"/>
          <w:szCs w:val="24"/>
          <w:rtl/>
        </w:rPr>
        <w:t>..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וכך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עשׂה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לגבי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הכתוב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ויעבֹר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ה</w:t>
      </w:r>
      <w:r w:rsidRPr="0062665A">
        <w:rPr>
          <w:rFonts w:cs="David"/>
          <w:sz w:val="24"/>
          <w:szCs w:val="24"/>
          <w:rtl/>
        </w:rPr>
        <w:t xml:space="preserve">' </w:t>
      </w:r>
      <w:r w:rsidRPr="0062665A">
        <w:rPr>
          <w:rFonts w:cs="David" w:hint="cs"/>
          <w:sz w:val="24"/>
          <w:szCs w:val="24"/>
          <w:rtl/>
        </w:rPr>
        <w:t>על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פניו</w:t>
      </w:r>
      <w:r w:rsidRPr="0062665A">
        <w:rPr>
          <w:rFonts w:cs="David"/>
          <w:sz w:val="24"/>
          <w:szCs w:val="24"/>
          <w:rtl/>
        </w:rPr>
        <w:t xml:space="preserve">: </w:t>
      </w:r>
      <w:proofErr w:type="spellStart"/>
      <w:r w:rsidRPr="0062665A">
        <w:rPr>
          <w:rFonts w:cs="David" w:hint="cs"/>
          <w:sz w:val="24"/>
          <w:szCs w:val="24"/>
          <w:rtl/>
        </w:rPr>
        <w:t>ואעבר</w:t>
      </w:r>
      <w:proofErr w:type="spellEnd"/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ה</w:t>
      </w:r>
      <w:r w:rsidRPr="0062665A">
        <w:rPr>
          <w:rFonts w:cs="David"/>
          <w:sz w:val="24"/>
          <w:szCs w:val="24"/>
          <w:rtl/>
        </w:rPr>
        <w:t xml:space="preserve">' </w:t>
      </w:r>
      <w:proofErr w:type="spellStart"/>
      <w:r w:rsidRPr="0062665A">
        <w:rPr>
          <w:rFonts w:cs="David" w:hint="cs"/>
          <w:sz w:val="24"/>
          <w:szCs w:val="24"/>
          <w:rtl/>
        </w:rPr>
        <w:t>שכינתיה</w:t>
      </w:r>
      <w:proofErr w:type="spellEnd"/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על</w:t>
      </w:r>
      <w:r w:rsidRPr="0062665A">
        <w:rPr>
          <w:rFonts w:cs="David"/>
          <w:sz w:val="24"/>
          <w:szCs w:val="24"/>
          <w:rtl/>
        </w:rPr>
        <w:t xml:space="preserve"> </w:t>
      </w:r>
      <w:proofErr w:type="spellStart"/>
      <w:r w:rsidRPr="0062665A">
        <w:rPr>
          <w:rFonts w:cs="David" w:hint="cs"/>
          <w:sz w:val="24"/>
          <w:szCs w:val="24"/>
          <w:rtl/>
        </w:rPr>
        <w:t>אפוהי</w:t>
      </w:r>
      <w:proofErr w:type="spellEnd"/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וקרא</w:t>
      </w:r>
      <w:r w:rsidRPr="0062665A">
        <w:rPr>
          <w:rFonts w:cs="David"/>
          <w:sz w:val="24"/>
          <w:szCs w:val="24"/>
          <w:rtl/>
        </w:rPr>
        <w:t xml:space="preserve">. </w:t>
      </w:r>
      <w:r w:rsidRPr="0062665A">
        <w:rPr>
          <w:rFonts w:cs="David" w:hint="cs"/>
          <w:sz w:val="24"/>
          <w:szCs w:val="24"/>
          <w:rtl/>
        </w:rPr>
        <w:t>הדבר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אשר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עבר</w:t>
      </w:r>
      <w:r w:rsidRPr="0062665A">
        <w:rPr>
          <w:rFonts w:cs="David"/>
          <w:sz w:val="24"/>
          <w:szCs w:val="24"/>
          <w:rtl/>
        </w:rPr>
        <w:t xml:space="preserve">, </w:t>
      </w:r>
      <w:r w:rsidRPr="0062665A">
        <w:rPr>
          <w:rFonts w:cs="David" w:hint="cs"/>
          <w:sz w:val="24"/>
          <w:szCs w:val="24"/>
          <w:rtl/>
        </w:rPr>
        <w:t>לשיטתו</w:t>
      </w:r>
      <w:r w:rsidRPr="0062665A">
        <w:rPr>
          <w:rFonts w:cs="David"/>
          <w:sz w:val="24"/>
          <w:szCs w:val="24"/>
          <w:rtl/>
        </w:rPr>
        <w:t xml:space="preserve">, </w:t>
      </w:r>
      <w:r w:rsidRPr="0062665A">
        <w:rPr>
          <w:rFonts w:cs="David" w:hint="cs"/>
          <w:sz w:val="24"/>
          <w:szCs w:val="24"/>
          <w:rtl/>
        </w:rPr>
        <w:t>הוא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אפוא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נברא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בלי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ספק</w:t>
      </w:r>
      <w:r w:rsidRPr="0062665A">
        <w:rPr>
          <w:rFonts w:cs="David"/>
          <w:sz w:val="24"/>
          <w:szCs w:val="24"/>
          <w:rtl/>
        </w:rPr>
        <w:t xml:space="preserve">. </w:t>
      </w:r>
      <w:r w:rsidRPr="0062665A">
        <w:rPr>
          <w:rFonts w:cs="David" w:hint="cs"/>
          <w:sz w:val="24"/>
          <w:szCs w:val="24"/>
          <w:rtl/>
        </w:rPr>
        <w:t>הוא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הסביר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את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הכינוי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ב</w:t>
      </w:r>
      <w:r w:rsidRPr="0062665A">
        <w:rPr>
          <w:rFonts w:cs="David"/>
          <w:sz w:val="24"/>
          <w:szCs w:val="24"/>
          <w:rtl/>
        </w:rPr>
        <w:t>(</w:t>
      </w:r>
      <w:r w:rsidRPr="0062665A">
        <w:rPr>
          <w:rFonts w:cs="David" w:hint="cs"/>
          <w:sz w:val="24"/>
          <w:szCs w:val="24"/>
          <w:rtl/>
        </w:rPr>
        <w:t>מלה</w:t>
      </w:r>
      <w:r w:rsidRPr="0062665A">
        <w:rPr>
          <w:rFonts w:cs="David"/>
          <w:sz w:val="24"/>
          <w:szCs w:val="24"/>
          <w:rtl/>
        </w:rPr>
        <w:t xml:space="preserve">) </w:t>
      </w:r>
      <w:r w:rsidRPr="0062665A">
        <w:rPr>
          <w:rFonts w:cs="David" w:hint="cs"/>
          <w:sz w:val="24"/>
          <w:szCs w:val="24"/>
          <w:rtl/>
        </w:rPr>
        <w:t>פניו</w:t>
      </w:r>
      <w:r w:rsidRPr="0062665A">
        <w:rPr>
          <w:rFonts w:cs="David"/>
          <w:sz w:val="24"/>
          <w:szCs w:val="24"/>
          <w:rtl/>
        </w:rPr>
        <w:t xml:space="preserve"> </w:t>
      </w:r>
      <w:proofErr w:type="spellStart"/>
      <w:r w:rsidRPr="0062665A">
        <w:rPr>
          <w:rFonts w:cs="David" w:hint="cs"/>
          <w:sz w:val="24"/>
          <w:szCs w:val="24"/>
          <w:rtl/>
        </w:rPr>
        <w:t>כנסוב</w:t>
      </w:r>
      <w:proofErr w:type="spellEnd"/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על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משה</w:t>
      </w:r>
      <w:r w:rsidRPr="0062665A">
        <w:rPr>
          <w:rFonts w:cs="David"/>
          <w:sz w:val="24"/>
          <w:szCs w:val="24"/>
          <w:rtl/>
        </w:rPr>
        <w:t xml:space="preserve"> </w:t>
      </w:r>
      <w:r w:rsidRPr="0062665A">
        <w:rPr>
          <w:rFonts w:cs="David" w:hint="cs"/>
          <w:sz w:val="24"/>
          <w:szCs w:val="24"/>
          <w:rtl/>
        </w:rPr>
        <w:t>רבנו</w:t>
      </w:r>
      <w:r w:rsidRPr="0062665A">
        <w:rPr>
          <w:rFonts w:cs="David"/>
          <w:sz w:val="24"/>
          <w:szCs w:val="24"/>
          <w:rtl/>
        </w:rPr>
        <w:t>.</w:t>
      </w:r>
      <w:r w:rsidRPr="0062665A">
        <w:rPr>
          <w:rFonts w:cs="David" w:hint="cs"/>
          <w:sz w:val="24"/>
          <w:szCs w:val="24"/>
          <w:rtl/>
        </w:rPr>
        <w:t>..</w:t>
      </w:r>
    </w:p>
    <w:p w:rsidR="00927782" w:rsidRDefault="00927782" w:rsidP="00927782">
      <w:pPr>
        <w:spacing w:after="0"/>
        <w:jc w:val="both"/>
        <w:rPr>
          <w:rFonts w:cs="David" w:hint="cs"/>
          <w:sz w:val="24"/>
          <w:szCs w:val="24"/>
          <w:rtl/>
        </w:rPr>
      </w:pPr>
      <w:r w:rsidRPr="00927782">
        <w:rPr>
          <w:rFonts w:cs="David" w:hint="cs"/>
          <w:sz w:val="24"/>
          <w:szCs w:val="24"/>
          <w:rtl/>
        </w:rPr>
        <w:t>אל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תחשוב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זאת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לגנאי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שמפרשים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פירושים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רבים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העניין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הזה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הקשה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להבנה</w:t>
      </w:r>
      <w:r w:rsidRPr="00927782">
        <w:rPr>
          <w:rFonts w:cs="David"/>
          <w:sz w:val="24"/>
          <w:szCs w:val="24"/>
          <w:rtl/>
        </w:rPr>
        <w:t xml:space="preserve">, </w:t>
      </w:r>
      <w:r w:rsidRPr="00927782">
        <w:rPr>
          <w:rFonts w:cs="David" w:hint="cs"/>
          <w:sz w:val="24"/>
          <w:szCs w:val="24"/>
          <w:rtl/>
        </w:rPr>
        <w:t>הרחוק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מהשׂגתנו</w:t>
      </w:r>
      <w:r w:rsidRPr="00927782">
        <w:rPr>
          <w:rFonts w:cs="David"/>
          <w:sz w:val="24"/>
          <w:szCs w:val="24"/>
          <w:rtl/>
        </w:rPr>
        <w:t xml:space="preserve">, </w:t>
      </w:r>
      <w:r w:rsidRPr="00927782">
        <w:rPr>
          <w:rFonts w:cs="David" w:hint="cs"/>
          <w:sz w:val="24"/>
          <w:szCs w:val="24"/>
          <w:rtl/>
        </w:rPr>
        <w:t>שהרי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אין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זה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מזיק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לענייננו</w:t>
      </w:r>
      <w:r w:rsidRPr="00927782">
        <w:rPr>
          <w:rFonts w:cs="David"/>
          <w:sz w:val="24"/>
          <w:szCs w:val="24"/>
          <w:rtl/>
        </w:rPr>
        <w:t xml:space="preserve">. </w:t>
      </w:r>
      <w:r w:rsidRPr="00927782">
        <w:rPr>
          <w:rFonts w:cs="David" w:hint="cs"/>
          <w:sz w:val="24"/>
          <w:szCs w:val="24"/>
          <w:rtl/>
        </w:rPr>
        <w:t>רשאי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אתה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לבחור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איזו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אמונה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שתרצה</w:t>
      </w:r>
      <w:r>
        <w:rPr>
          <w:rFonts w:cs="David"/>
          <w:sz w:val="24"/>
          <w:szCs w:val="24"/>
          <w:rtl/>
        </w:rPr>
        <w:t>: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שמעמד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גדול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זה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יהיה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כולו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מראה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נבואה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בלי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ספק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ושמבוקשו</w:t>
      </w:r>
      <w:r w:rsidRPr="00927782">
        <w:rPr>
          <w:rFonts w:cs="David"/>
          <w:sz w:val="24"/>
          <w:szCs w:val="24"/>
          <w:rtl/>
        </w:rPr>
        <w:t xml:space="preserve"> (</w:t>
      </w:r>
      <w:r w:rsidRPr="00927782">
        <w:rPr>
          <w:rFonts w:cs="David" w:hint="cs"/>
          <w:sz w:val="24"/>
          <w:szCs w:val="24"/>
          <w:rtl/>
        </w:rPr>
        <w:t>של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משה</w:t>
      </w:r>
      <w:r w:rsidRPr="00927782">
        <w:rPr>
          <w:rFonts w:cs="David"/>
          <w:sz w:val="24"/>
          <w:szCs w:val="24"/>
          <w:rtl/>
        </w:rPr>
        <w:t xml:space="preserve">) </w:t>
      </w:r>
      <w:r w:rsidRPr="00927782">
        <w:rPr>
          <w:rFonts w:cs="David" w:hint="cs"/>
          <w:sz w:val="24"/>
          <w:szCs w:val="24"/>
          <w:rtl/>
        </w:rPr>
        <w:t>היה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כולו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השׂגות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שׂכליות</w:t>
      </w:r>
      <w:r w:rsidRPr="00927782">
        <w:rPr>
          <w:rFonts w:cs="David"/>
          <w:sz w:val="24"/>
          <w:szCs w:val="24"/>
          <w:rtl/>
        </w:rPr>
        <w:t xml:space="preserve">: </w:t>
      </w:r>
      <w:r w:rsidRPr="00927782">
        <w:rPr>
          <w:rFonts w:cs="David" w:hint="cs"/>
          <w:sz w:val="24"/>
          <w:szCs w:val="24"/>
          <w:rtl/>
        </w:rPr>
        <w:t>זאת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שביקש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ונמנעה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ממנו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וזאת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שאותה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השׂיג</w:t>
      </w:r>
      <w:r w:rsidRPr="00927782">
        <w:rPr>
          <w:rFonts w:cs="David"/>
          <w:sz w:val="24"/>
          <w:szCs w:val="24"/>
          <w:rtl/>
        </w:rPr>
        <w:t xml:space="preserve">. </w:t>
      </w:r>
      <w:proofErr w:type="spellStart"/>
      <w:r w:rsidRPr="00927782">
        <w:rPr>
          <w:rFonts w:cs="David" w:hint="cs"/>
          <w:sz w:val="24"/>
          <w:szCs w:val="24"/>
          <w:rtl/>
        </w:rPr>
        <w:t>הכל</w:t>
      </w:r>
      <w:proofErr w:type="spellEnd"/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שׂכלי</w:t>
      </w:r>
      <w:r w:rsidRPr="00927782">
        <w:rPr>
          <w:rFonts w:cs="David"/>
          <w:sz w:val="24"/>
          <w:szCs w:val="24"/>
          <w:rtl/>
        </w:rPr>
        <w:t xml:space="preserve">, </w:t>
      </w:r>
      <w:r w:rsidRPr="00927782">
        <w:rPr>
          <w:rFonts w:cs="David" w:hint="cs"/>
          <w:sz w:val="24"/>
          <w:szCs w:val="24"/>
          <w:rtl/>
        </w:rPr>
        <w:t>אין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בו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חוש</w:t>
      </w:r>
      <w:r w:rsidRPr="00927782">
        <w:rPr>
          <w:rFonts w:cs="David"/>
          <w:sz w:val="24"/>
          <w:szCs w:val="24"/>
          <w:rtl/>
        </w:rPr>
        <w:t xml:space="preserve">, </w:t>
      </w:r>
      <w:r w:rsidRPr="00927782">
        <w:rPr>
          <w:rFonts w:cs="David" w:hint="cs"/>
          <w:sz w:val="24"/>
          <w:szCs w:val="24"/>
          <w:rtl/>
        </w:rPr>
        <w:t>כפי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שפירשנו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בראשונה</w:t>
      </w:r>
      <w:r w:rsidRPr="00927782">
        <w:rPr>
          <w:rFonts w:cs="David"/>
          <w:sz w:val="24"/>
          <w:szCs w:val="24"/>
          <w:rtl/>
        </w:rPr>
        <w:t xml:space="preserve">. </w:t>
      </w:r>
      <w:r w:rsidRPr="00927782">
        <w:rPr>
          <w:rFonts w:cs="David" w:hint="cs"/>
          <w:sz w:val="24"/>
          <w:szCs w:val="24"/>
          <w:rtl/>
        </w:rPr>
        <w:t>או</w:t>
      </w:r>
      <w:r w:rsidRPr="00927782">
        <w:rPr>
          <w:rFonts w:cs="David"/>
          <w:sz w:val="24"/>
          <w:szCs w:val="24"/>
          <w:rtl/>
        </w:rPr>
        <w:t xml:space="preserve"> </w:t>
      </w:r>
      <w:proofErr w:type="spellStart"/>
      <w:r w:rsidRPr="00927782">
        <w:rPr>
          <w:rFonts w:cs="David" w:hint="cs"/>
          <w:sz w:val="24"/>
          <w:szCs w:val="24"/>
          <w:rtl/>
        </w:rPr>
        <w:t>שהיתה</w:t>
      </w:r>
      <w:proofErr w:type="spellEnd"/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עם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זאת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השׂגת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lastRenderedPageBreak/>
        <w:t>חוש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הראייה</w:t>
      </w:r>
      <w:r w:rsidRPr="00927782">
        <w:rPr>
          <w:rFonts w:cs="David"/>
          <w:sz w:val="24"/>
          <w:szCs w:val="24"/>
          <w:rtl/>
        </w:rPr>
        <w:t xml:space="preserve">, </w:t>
      </w:r>
      <w:r w:rsidRPr="00927782">
        <w:rPr>
          <w:rFonts w:cs="David" w:hint="cs"/>
          <w:sz w:val="24"/>
          <w:szCs w:val="24"/>
          <w:rtl/>
        </w:rPr>
        <w:t>אך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ראייה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זאת</w:t>
      </w:r>
      <w:r w:rsidRPr="00927782">
        <w:rPr>
          <w:rFonts w:cs="David"/>
          <w:sz w:val="24"/>
          <w:szCs w:val="24"/>
          <w:rtl/>
        </w:rPr>
        <w:t xml:space="preserve"> </w:t>
      </w:r>
      <w:proofErr w:type="spellStart"/>
      <w:r w:rsidRPr="00927782">
        <w:rPr>
          <w:rFonts w:cs="David" w:hint="cs"/>
          <w:sz w:val="24"/>
          <w:szCs w:val="24"/>
          <w:rtl/>
        </w:rPr>
        <w:t>היתה</w:t>
      </w:r>
      <w:proofErr w:type="spellEnd"/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של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דבר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נברא</w:t>
      </w:r>
      <w:r w:rsidRPr="00927782">
        <w:rPr>
          <w:rFonts w:cs="David"/>
          <w:sz w:val="24"/>
          <w:szCs w:val="24"/>
          <w:rtl/>
        </w:rPr>
        <w:t xml:space="preserve">, </w:t>
      </w:r>
      <w:r w:rsidRPr="00927782">
        <w:rPr>
          <w:rFonts w:cs="David" w:hint="cs"/>
          <w:sz w:val="24"/>
          <w:szCs w:val="24"/>
          <w:rtl/>
        </w:rPr>
        <w:t>אשר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עם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ראייתו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מגיעה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ההשׂגה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השׂכלית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לשלמות</w:t>
      </w:r>
      <w:r w:rsidRPr="00927782">
        <w:rPr>
          <w:rFonts w:cs="David"/>
          <w:sz w:val="24"/>
          <w:szCs w:val="24"/>
          <w:rtl/>
        </w:rPr>
        <w:t xml:space="preserve">, </w:t>
      </w:r>
      <w:r w:rsidRPr="00927782">
        <w:rPr>
          <w:rFonts w:cs="David" w:hint="cs"/>
          <w:sz w:val="24"/>
          <w:szCs w:val="24"/>
          <w:rtl/>
        </w:rPr>
        <w:t>כפי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שפירש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אונקלוס</w:t>
      </w:r>
      <w:r w:rsidRPr="00927782">
        <w:rPr>
          <w:rFonts w:cs="David"/>
          <w:sz w:val="24"/>
          <w:szCs w:val="24"/>
          <w:rtl/>
        </w:rPr>
        <w:t xml:space="preserve">. </w:t>
      </w:r>
      <w:r w:rsidRPr="00927782">
        <w:rPr>
          <w:rFonts w:cs="David" w:hint="cs"/>
          <w:sz w:val="24"/>
          <w:szCs w:val="24"/>
          <w:rtl/>
        </w:rPr>
        <w:t>אלא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אם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כן</w:t>
      </w:r>
      <w:r w:rsidRPr="00927782">
        <w:rPr>
          <w:rFonts w:cs="David"/>
          <w:sz w:val="24"/>
          <w:szCs w:val="24"/>
          <w:rtl/>
        </w:rPr>
        <w:t xml:space="preserve"> </w:t>
      </w:r>
      <w:proofErr w:type="spellStart"/>
      <w:r w:rsidRPr="00927782">
        <w:rPr>
          <w:rFonts w:cs="David" w:hint="cs"/>
          <w:sz w:val="24"/>
          <w:szCs w:val="24"/>
          <w:rtl/>
        </w:rPr>
        <w:t>היתה</w:t>
      </w:r>
      <w:proofErr w:type="spellEnd"/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השׂגה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חזותית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זאת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אף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היא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במראה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הנבואה</w:t>
      </w:r>
      <w:r w:rsidRPr="00927782">
        <w:rPr>
          <w:rFonts w:cs="David"/>
          <w:sz w:val="24"/>
          <w:szCs w:val="24"/>
          <w:rtl/>
        </w:rPr>
        <w:t xml:space="preserve">, </w:t>
      </w:r>
      <w:r w:rsidRPr="00927782">
        <w:rPr>
          <w:rFonts w:cs="David" w:hint="cs"/>
          <w:sz w:val="24"/>
          <w:szCs w:val="24"/>
          <w:rtl/>
        </w:rPr>
        <w:t>כפי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שנאמר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לגבי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אברהם</w:t>
      </w:r>
      <w:r w:rsidRPr="00927782">
        <w:rPr>
          <w:rFonts w:cs="David"/>
          <w:sz w:val="24"/>
          <w:szCs w:val="24"/>
          <w:rtl/>
        </w:rPr>
        <w:t xml:space="preserve">: </w:t>
      </w:r>
      <w:r w:rsidRPr="00927782">
        <w:rPr>
          <w:rFonts w:cs="David" w:hint="cs"/>
          <w:sz w:val="24"/>
          <w:szCs w:val="24"/>
          <w:rtl/>
        </w:rPr>
        <w:t>והנה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תנור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עשֹן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ולפיד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אש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אשר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עבר</w:t>
      </w:r>
      <w:r w:rsidRPr="00927782">
        <w:rPr>
          <w:rFonts w:cs="David"/>
          <w:sz w:val="24"/>
          <w:szCs w:val="24"/>
          <w:rtl/>
        </w:rPr>
        <w:t xml:space="preserve">; </w:t>
      </w:r>
      <w:r w:rsidRPr="00927782">
        <w:rPr>
          <w:rFonts w:cs="David" w:hint="cs"/>
          <w:sz w:val="24"/>
          <w:szCs w:val="24"/>
          <w:rtl/>
        </w:rPr>
        <w:t>או</w:t>
      </w:r>
      <w:r w:rsidRPr="00927782">
        <w:rPr>
          <w:rFonts w:cs="David"/>
          <w:sz w:val="24"/>
          <w:szCs w:val="24"/>
          <w:rtl/>
        </w:rPr>
        <w:t xml:space="preserve"> </w:t>
      </w:r>
      <w:proofErr w:type="spellStart"/>
      <w:r w:rsidRPr="00927782">
        <w:rPr>
          <w:rFonts w:cs="David" w:hint="cs"/>
          <w:sz w:val="24"/>
          <w:szCs w:val="24"/>
          <w:rtl/>
        </w:rPr>
        <w:t>שהיתה</w:t>
      </w:r>
      <w:proofErr w:type="spellEnd"/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עם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זאת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השׂגת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חוש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האוזן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גם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כן</w:t>
      </w:r>
      <w:r w:rsidRPr="00927782">
        <w:rPr>
          <w:rFonts w:cs="David"/>
          <w:sz w:val="24"/>
          <w:szCs w:val="24"/>
          <w:rtl/>
        </w:rPr>
        <w:t xml:space="preserve">, </w:t>
      </w:r>
      <w:r w:rsidRPr="00927782">
        <w:rPr>
          <w:rFonts w:cs="David" w:hint="cs"/>
          <w:sz w:val="24"/>
          <w:szCs w:val="24"/>
          <w:rtl/>
        </w:rPr>
        <w:t>ויהיה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הקול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הוא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אשר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עבר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על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פניו</w:t>
      </w:r>
      <w:r w:rsidRPr="00927782">
        <w:rPr>
          <w:rFonts w:cs="David"/>
          <w:sz w:val="24"/>
          <w:szCs w:val="24"/>
          <w:rtl/>
        </w:rPr>
        <w:t xml:space="preserve">, </w:t>
      </w:r>
      <w:r w:rsidRPr="00927782">
        <w:rPr>
          <w:rFonts w:cs="David" w:hint="cs"/>
          <w:sz w:val="24"/>
          <w:szCs w:val="24"/>
          <w:rtl/>
        </w:rPr>
        <w:t>שאף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הוא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נברא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בלי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ספק</w:t>
      </w:r>
      <w:r w:rsidRPr="00927782">
        <w:rPr>
          <w:rFonts w:cs="David"/>
          <w:sz w:val="24"/>
          <w:szCs w:val="24"/>
          <w:rtl/>
        </w:rPr>
        <w:t xml:space="preserve">. </w:t>
      </w:r>
      <w:r w:rsidRPr="00927782">
        <w:rPr>
          <w:rFonts w:cs="David" w:hint="cs"/>
          <w:sz w:val="24"/>
          <w:szCs w:val="24"/>
          <w:rtl/>
        </w:rPr>
        <w:t>בחר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לך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איזו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דעה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שתרצה</w:t>
      </w:r>
      <w:r w:rsidRPr="00927782">
        <w:rPr>
          <w:rFonts w:cs="David"/>
          <w:sz w:val="24"/>
          <w:szCs w:val="24"/>
          <w:rtl/>
        </w:rPr>
        <w:t xml:space="preserve">. </w:t>
      </w:r>
      <w:r w:rsidRPr="00927782">
        <w:rPr>
          <w:rFonts w:cs="David" w:hint="cs"/>
          <w:sz w:val="24"/>
          <w:szCs w:val="24"/>
          <w:rtl/>
        </w:rPr>
        <w:t>שהרי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כל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הכוונה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היא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שלא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תאמין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שמה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שאמר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כאן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ויעבֹר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הוא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כמו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עבֹר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לפני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העם</w:t>
      </w:r>
      <w:r w:rsidRPr="00927782">
        <w:rPr>
          <w:rFonts w:cs="David"/>
          <w:sz w:val="24"/>
          <w:szCs w:val="24"/>
          <w:rtl/>
        </w:rPr>
        <w:t xml:space="preserve">, </w:t>
      </w:r>
      <w:r w:rsidRPr="00927782">
        <w:rPr>
          <w:rFonts w:cs="David" w:hint="cs"/>
          <w:sz w:val="24"/>
          <w:szCs w:val="24"/>
          <w:rtl/>
        </w:rPr>
        <w:t>שהאל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יתעלה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ויתרומם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אינו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גוף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והתנועה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אינה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אפשרית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לגביו</w:t>
      </w:r>
      <w:r w:rsidRPr="00927782">
        <w:rPr>
          <w:rFonts w:cs="David"/>
          <w:sz w:val="24"/>
          <w:szCs w:val="24"/>
          <w:rtl/>
        </w:rPr>
        <w:t xml:space="preserve">, </w:t>
      </w:r>
      <w:r w:rsidRPr="00927782">
        <w:rPr>
          <w:rFonts w:cs="David" w:hint="cs"/>
          <w:sz w:val="24"/>
          <w:szCs w:val="24"/>
          <w:rtl/>
        </w:rPr>
        <w:t>ולכן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אי</w:t>
      </w:r>
      <w:r w:rsidRPr="00927782">
        <w:rPr>
          <w:rFonts w:cs="David"/>
          <w:sz w:val="24"/>
          <w:szCs w:val="24"/>
          <w:rtl/>
        </w:rPr>
        <w:t>-</w:t>
      </w:r>
      <w:r w:rsidRPr="00927782">
        <w:rPr>
          <w:rFonts w:cs="David" w:hint="cs"/>
          <w:sz w:val="24"/>
          <w:szCs w:val="24"/>
          <w:rtl/>
        </w:rPr>
        <w:t>אפשר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לומר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שהוא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עבר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במשמעות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הראשונית</w:t>
      </w:r>
      <w:r w:rsidRPr="00927782">
        <w:rPr>
          <w:rFonts w:cs="David"/>
          <w:sz w:val="24"/>
          <w:szCs w:val="24"/>
          <w:rtl/>
        </w:rPr>
        <w:t xml:space="preserve"> </w:t>
      </w:r>
      <w:r w:rsidRPr="00927782">
        <w:rPr>
          <w:rFonts w:cs="David" w:hint="cs"/>
          <w:sz w:val="24"/>
          <w:szCs w:val="24"/>
          <w:rtl/>
        </w:rPr>
        <w:t>שבלשון</w:t>
      </w:r>
      <w:r w:rsidR="0062665A">
        <w:rPr>
          <w:rFonts w:cs="David" w:hint="cs"/>
          <w:sz w:val="24"/>
          <w:szCs w:val="24"/>
          <w:rtl/>
        </w:rPr>
        <w:t>.</w:t>
      </w:r>
    </w:p>
    <w:p w:rsidR="0014112D" w:rsidRDefault="0014112D" w:rsidP="0014112D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395BE5" w:rsidRPr="00395BE5" w:rsidRDefault="00395BE5" w:rsidP="0014112D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  <w:r w:rsidRPr="00395BE5">
        <w:rPr>
          <w:rFonts w:cs="David" w:hint="cs"/>
          <w:b/>
          <w:bCs/>
          <w:sz w:val="24"/>
          <w:szCs w:val="24"/>
          <w:rtl/>
        </w:rPr>
        <w:t>פרק יא</w:t>
      </w:r>
    </w:p>
    <w:p w:rsidR="00395BE5" w:rsidRDefault="00395BE5" w:rsidP="00395BE5">
      <w:pPr>
        <w:spacing w:after="0"/>
        <w:jc w:val="both"/>
        <w:rPr>
          <w:rFonts w:cs="David" w:hint="cs"/>
          <w:sz w:val="24"/>
          <w:szCs w:val="24"/>
          <w:rtl/>
        </w:rPr>
      </w:pPr>
      <w:r w:rsidRPr="00395BE5">
        <w:rPr>
          <w:rFonts w:cs="David" w:hint="cs"/>
          <w:sz w:val="24"/>
          <w:szCs w:val="24"/>
          <w:rtl/>
        </w:rPr>
        <w:t>ישיבה</w:t>
      </w:r>
      <w:r w:rsidRPr="00395BE5">
        <w:rPr>
          <w:rFonts w:cs="David"/>
          <w:sz w:val="24"/>
          <w:szCs w:val="24"/>
          <w:rtl/>
        </w:rPr>
        <w:t xml:space="preserve">. </w:t>
      </w:r>
      <w:r w:rsidRPr="00395BE5">
        <w:rPr>
          <w:rFonts w:cs="David" w:hint="cs"/>
          <w:sz w:val="24"/>
          <w:szCs w:val="24"/>
          <w:rtl/>
        </w:rPr>
        <w:t>בראשונה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נקבע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שם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זה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בלשוננו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לישיבה</w:t>
      </w:r>
      <w:r>
        <w:rPr>
          <w:rFonts w:cs="David" w:hint="cs"/>
          <w:sz w:val="24"/>
          <w:szCs w:val="24"/>
          <w:rtl/>
        </w:rPr>
        <w:t>...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ומכיוון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שאדם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יושב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נייח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ויציב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במצבי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התנוחה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והיציבות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המושלמים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ביותר</w:t>
      </w:r>
      <w:r w:rsidRPr="00395BE5">
        <w:rPr>
          <w:rFonts w:cs="David"/>
          <w:sz w:val="24"/>
          <w:szCs w:val="24"/>
          <w:rtl/>
        </w:rPr>
        <w:t xml:space="preserve">, </w:t>
      </w:r>
      <w:r w:rsidRPr="00395BE5">
        <w:rPr>
          <w:rFonts w:cs="David" w:hint="cs"/>
          <w:sz w:val="24"/>
          <w:szCs w:val="24"/>
          <w:rtl/>
        </w:rPr>
        <w:t>הושאל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שם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זה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לכל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מצב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יציב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ונייח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שאינו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משתנה</w:t>
      </w:r>
      <w:r>
        <w:rPr>
          <w:rFonts w:cs="David" w:hint="cs"/>
          <w:sz w:val="24"/>
          <w:szCs w:val="24"/>
          <w:rtl/>
        </w:rPr>
        <w:t>...</w:t>
      </w:r>
      <w:r w:rsidRPr="00395BE5">
        <w:rPr>
          <w:rFonts w:hint="cs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על</w:t>
      </w:r>
      <w:r w:rsidRPr="00395BE5">
        <w:rPr>
          <w:rFonts w:cs="David"/>
          <w:sz w:val="24"/>
          <w:szCs w:val="24"/>
          <w:rtl/>
        </w:rPr>
        <w:t>-</w:t>
      </w:r>
      <w:r w:rsidRPr="00395BE5">
        <w:rPr>
          <w:rFonts w:cs="David" w:hint="cs"/>
          <w:sz w:val="24"/>
          <w:szCs w:val="24"/>
          <w:rtl/>
        </w:rPr>
        <w:t>פי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משמעות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אחרונה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זאת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נאמר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עליו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יתעלה</w:t>
      </w:r>
      <w:r w:rsidRPr="00395BE5">
        <w:rPr>
          <w:rFonts w:cs="David"/>
          <w:sz w:val="24"/>
          <w:szCs w:val="24"/>
          <w:rtl/>
        </w:rPr>
        <w:t xml:space="preserve">: </w:t>
      </w:r>
      <w:r w:rsidRPr="00395BE5">
        <w:rPr>
          <w:rFonts w:cs="David" w:hint="cs"/>
          <w:sz w:val="24"/>
          <w:szCs w:val="24"/>
          <w:rtl/>
        </w:rPr>
        <w:t>אתה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</w:t>
      </w:r>
      <w:r w:rsidRPr="00395BE5">
        <w:rPr>
          <w:rFonts w:cs="David"/>
          <w:sz w:val="24"/>
          <w:szCs w:val="24"/>
          <w:rtl/>
        </w:rPr>
        <w:t xml:space="preserve">' </w:t>
      </w:r>
      <w:r w:rsidRPr="00395BE5">
        <w:rPr>
          <w:rFonts w:cs="David" w:hint="cs"/>
          <w:sz w:val="24"/>
          <w:szCs w:val="24"/>
          <w:rtl/>
        </w:rPr>
        <w:t>לעולם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תשב</w:t>
      </w:r>
      <w:r w:rsidRPr="00395BE5">
        <w:rPr>
          <w:rFonts w:cs="David"/>
          <w:sz w:val="24"/>
          <w:szCs w:val="24"/>
          <w:rtl/>
        </w:rPr>
        <w:t xml:space="preserve">; </w:t>
      </w:r>
      <w:r w:rsidRPr="00395BE5">
        <w:rPr>
          <w:rFonts w:cs="David" w:hint="cs"/>
          <w:sz w:val="24"/>
          <w:szCs w:val="24"/>
          <w:rtl/>
        </w:rPr>
        <w:t>היֹשבי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בשמים</w:t>
      </w:r>
      <w:r w:rsidRPr="00395BE5">
        <w:rPr>
          <w:rFonts w:cs="David"/>
          <w:sz w:val="24"/>
          <w:szCs w:val="24"/>
          <w:rtl/>
        </w:rPr>
        <w:t xml:space="preserve">; </w:t>
      </w:r>
      <w:r w:rsidRPr="00395BE5">
        <w:rPr>
          <w:rFonts w:cs="David" w:hint="cs"/>
          <w:sz w:val="24"/>
          <w:szCs w:val="24"/>
          <w:rtl/>
        </w:rPr>
        <w:t>יושב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בשמים</w:t>
      </w:r>
      <w:r w:rsidRPr="00395BE5">
        <w:rPr>
          <w:rFonts w:cs="David"/>
          <w:sz w:val="24"/>
          <w:szCs w:val="24"/>
          <w:rtl/>
        </w:rPr>
        <w:t xml:space="preserve">: </w:t>
      </w:r>
      <w:r w:rsidRPr="00395BE5">
        <w:rPr>
          <w:rFonts w:cs="David" w:hint="cs"/>
          <w:sz w:val="24"/>
          <w:szCs w:val="24"/>
          <w:rtl/>
        </w:rPr>
        <w:t>היציב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אשר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אינו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משתנה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בשום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דרך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מדרכי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ההשתנות</w:t>
      </w:r>
      <w:r w:rsidRPr="00395BE5">
        <w:rPr>
          <w:rFonts w:cs="David"/>
          <w:sz w:val="24"/>
          <w:szCs w:val="24"/>
          <w:rtl/>
        </w:rPr>
        <w:t xml:space="preserve">. </w:t>
      </w:r>
      <w:r w:rsidRPr="00395BE5">
        <w:rPr>
          <w:rFonts w:cs="David" w:hint="cs"/>
          <w:sz w:val="24"/>
          <w:szCs w:val="24"/>
          <w:rtl/>
        </w:rPr>
        <w:t>אין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הוא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משתנה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בעצם</w:t>
      </w:r>
      <w:r w:rsidRPr="00395BE5">
        <w:rPr>
          <w:rFonts w:cs="David"/>
          <w:sz w:val="24"/>
          <w:szCs w:val="24"/>
          <w:rtl/>
        </w:rPr>
        <w:t xml:space="preserve">. </w:t>
      </w:r>
      <w:r w:rsidRPr="00395BE5">
        <w:rPr>
          <w:rFonts w:cs="David" w:hint="cs"/>
          <w:sz w:val="24"/>
          <w:szCs w:val="24"/>
          <w:rtl/>
        </w:rPr>
        <w:t>ומצב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כלשהו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זולת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עצמו</w:t>
      </w:r>
      <w:r w:rsidRPr="00395BE5">
        <w:rPr>
          <w:rFonts w:cs="David"/>
          <w:sz w:val="24"/>
          <w:szCs w:val="24"/>
          <w:rtl/>
        </w:rPr>
        <w:t xml:space="preserve">, </w:t>
      </w:r>
      <w:r w:rsidRPr="00395BE5">
        <w:rPr>
          <w:rFonts w:cs="David" w:hint="cs"/>
          <w:sz w:val="24"/>
          <w:szCs w:val="24"/>
          <w:rtl/>
        </w:rPr>
        <w:t>שישתנה</w:t>
      </w:r>
      <w:r w:rsidRPr="00395BE5">
        <w:rPr>
          <w:rFonts w:cs="David"/>
          <w:sz w:val="24"/>
          <w:szCs w:val="24"/>
          <w:rtl/>
        </w:rPr>
        <w:t xml:space="preserve">, </w:t>
      </w:r>
      <w:r w:rsidRPr="00395BE5">
        <w:rPr>
          <w:rFonts w:cs="David" w:hint="cs"/>
          <w:sz w:val="24"/>
          <w:szCs w:val="24"/>
          <w:rtl/>
        </w:rPr>
        <w:t>אין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לו</w:t>
      </w:r>
      <w:r w:rsidRPr="00395BE5">
        <w:rPr>
          <w:rFonts w:cs="David"/>
          <w:sz w:val="24"/>
          <w:szCs w:val="24"/>
          <w:rtl/>
        </w:rPr>
        <w:t xml:space="preserve">. </w:t>
      </w:r>
      <w:r w:rsidRPr="00395BE5">
        <w:rPr>
          <w:rFonts w:cs="David" w:hint="cs"/>
          <w:sz w:val="24"/>
          <w:szCs w:val="24"/>
          <w:rtl/>
        </w:rPr>
        <w:t>גם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יחסו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לזולת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לא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ישתנה</w:t>
      </w:r>
      <w:r w:rsidRPr="00395BE5">
        <w:rPr>
          <w:rFonts w:cs="David"/>
          <w:sz w:val="24"/>
          <w:szCs w:val="24"/>
          <w:rtl/>
        </w:rPr>
        <w:t xml:space="preserve">, </w:t>
      </w:r>
      <w:r w:rsidRPr="00395BE5">
        <w:rPr>
          <w:rFonts w:cs="David" w:hint="cs"/>
          <w:sz w:val="24"/>
          <w:szCs w:val="24"/>
          <w:rtl/>
        </w:rPr>
        <w:t>כי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אין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יחס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בינו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לזולתו</w:t>
      </w:r>
      <w:r w:rsidRPr="00395BE5">
        <w:rPr>
          <w:rFonts w:cs="David"/>
          <w:sz w:val="24"/>
          <w:szCs w:val="24"/>
          <w:rtl/>
        </w:rPr>
        <w:t xml:space="preserve">, </w:t>
      </w:r>
      <w:r w:rsidRPr="00395BE5">
        <w:rPr>
          <w:rFonts w:cs="David" w:hint="cs"/>
          <w:sz w:val="24"/>
          <w:szCs w:val="24"/>
          <w:rtl/>
        </w:rPr>
        <w:t>שישתנה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באותו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יחס</w:t>
      </w:r>
      <w:r>
        <w:rPr>
          <w:rFonts w:cs="David" w:hint="cs"/>
          <w:sz w:val="24"/>
          <w:szCs w:val="24"/>
          <w:rtl/>
        </w:rPr>
        <w:t>...</w:t>
      </w:r>
    </w:p>
    <w:p w:rsidR="00395BE5" w:rsidRPr="00395BE5" w:rsidRDefault="00395BE5" w:rsidP="00395BE5">
      <w:pPr>
        <w:spacing w:after="0"/>
        <w:jc w:val="both"/>
        <w:rPr>
          <w:rFonts w:cs="David"/>
          <w:sz w:val="24"/>
          <w:szCs w:val="24"/>
          <w:rtl/>
        </w:rPr>
      </w:pPr>
      <w:r w:rsidRPr="00395BE5">
        <w:rPr>
          <w:rFonts w:cs="David" w:hint="cs"/>
          <w:sz w:val="24"/>
          <w:szCs w:val="24"/>
          <w:rtl/>
        </w:rPr>
        <w:t>הישיבה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מיוחסת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לשמים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ברוב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המקומות</w:t>
      </w:r>
      <w:r w:rsidRPr="00395BE5">
        <w:rPr>
          <w:rFonts w:cs="David"/>
          <w:sz w:val="24"/>
          <w:szCs w:val="24"/>
          <w:rtl/>
        </w:rPr>
        <w:t xml:space="preserve">2, </w:t>
      </w:r>
      <w:r w:rsidRPr="00395BE5">
        <w:rPr>
          <w:rFonts w:cs="David" w:hint="cs"/>
          <w:sz w:val="24"/>
          <w:szCs w:val="24"/>
          <w:rtl/>
        </w:rPr>
        <w:t>כי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השמים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אשר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אין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בהם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השתנות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ולא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שוני</w:t>
      </w:r>
      <w:r w:rsidRPr="00395BE5">
        <w:rPr>
          <w:rFonts w:cs="David"/>
          <w:sz w:val="24"/>
          <w:szCs w:val="24"/>
          <w:rtl/>
        </w:rPr>
        <w:t xml:space="preserve">; </w:t>
      </w:r>
      <w:r w:rsidRPr="00395BE5">
        <w:rPr>
          <w:rFonts w:cs="David" w:hint="cs"/>
          <w:sz w:val="24"/>
          <w:szCs w:val="24"/>
          <w:rtl/>
        </w:rPr>
        <w:t>רצוני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לומר</w:t>
      </w:r>
      <w:r w:rsidRPr="00395BE5">
        <w:rPr>
          <w:rFonts w:cs="David"/>
          <w:sz w:val="24"/>
          <w:szCs w:val="24"/>
          <w:rtl/>
        </w:rPr>
        <w:t xml:space="preserve">, </w:t>
      </w:r>
      <w:r w:rsidRPr="00395BE5">
        <w:rPr>
          <w:rFonts w:cs="David" w:hint="cs"/>
          <w:sz w:val="24"/>
          <w:szCs w:val="24"/>
          <w:rtl/>
        </w:rPr>
        <w:t>שפרטיהם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אינם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משתנים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כפי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שמשתנים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פרטי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הארץ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המתהווים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וכלים</w:t>
      </w:r>
      <w:r w:rsidRPr="00395BE5">
        <w:rPr>
          <w:rFonts w:cs="David"/>
          <w:sz w:val="24"/>
          <w:szCs w:val="24"/>
          <w:rtl/>
        </w:rPr>
        <w:t>.</w:t>
      </w:r>
    </w:p>
    <w:p w:rsidR="00395BE5" w:rsidRDefault="00395BE5" w:rsidP="00395BE5">
      <w:pPr>
        <w:spacing w:after="0"/>
        <w:jc w:val="both"/>
        <w:rPr>
          <w:rFonts w:cs="David" w:hint="cs"/>
          <w:sz w:val="24"/>
          <w:szCs w:val="24"/>
          <w:rtl/>
        </w:rPr>
      </w:pPr>
      <w:r w:rsidRPr="00395BE5">
        <w:rPr>
          <w:rFonts w:cs="David" w:hint="cs"/>
          <w:sz w:val="24"/>
          <w:szCs w:val="24"/>
          <w:rtl/>
        </w:rPr>
        <w:t>כמו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כן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כאשר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מייחסים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לו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יתעלה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את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היחס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האמור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בשיתוף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השם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עם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מיני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הנמצאים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המתהווים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וכלים</w:t>
      </w:r>
      <w:r w:rsidRPr="00395BE5">
        <w:rPr>
          <w:rFonts w:cs="David"/>
          <w:sz w:val="24"/>
          <w:szCs w:val="24"/>
          <w:rtl/>
        </w:rPr>
        <w:t xml:space="preserve">, </w:t>
      </w:r>
      <w:r w:rsidRPr="00395BE5">
        <w:rPr>
          <w:rFonts w:cs="David" w:hint="cs"/>
          <w:sz w:val="24"/>
          <w:szCs w:val="24"/>
          <w:rtl/>
        </w:rPr>
        <w:t>נאמר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עליו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גם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כן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יושב</w:t>
      </w:r>
      <w:r w:rsidRPr="00395BE5">
        <w:rPr>
          <w:rFonts w:cs="David"/>
          <w:sz w:val="24"/>
          <w:szCs w:val="24"/>
          <w:rtl/>
        </w:rPr>
        <w:t xml:space="preserve">, </w:t>
      </w:r>
      <w:r w:rsidRPr="00395BE5">
        <w:rPr>
          <w:rFonts w:cs="David" w:hint="cs"/>
          <w:sz w:val="24"/>
          <w:szCs w:val="24"/>
          <w:rtl/>
        </w:rPr>
        <w:t>מכיוון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שמינים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אלה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מתמידים</w:t>
      </w:r>
      <w:r w:rsidRPr="00395BE5">
        <w:rPr>
          <w:rFonts w:cs="David"/>
          <w:sz w:val="24"/>
          <w:szCs w:val="24"/>
          <w:rtl/>
        </w:rPr>
        <w:t xml:space="preserve">, </w:t>
      </w:r>
      <w:r w:rsidRPr="00395BE5">
        <w:rPr>
          <w:rFonts w:cs="David" w:hint="cs"/>
          <w:sz w:val="24"/>
          <w:szCs w:val="24"/>
          <w:rtl/>
        </w:rPr>
        <w:t>מסודרים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ויציבים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במציאות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כמציאות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פרטי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השמים</w:t>
      </w:r>
      <w:r w:rsidRPr="00395BE5">
        <w:rPr>
          <w:rFonts w:cs="David"/>
          <w:sz w:val="24"/>
          <w:szCs w:val="24"/>
          <w:rtl/>
        </w:rPr>
        <w:t>.</w:t>
      </w:r>
      <w:r>
        <w:rPr>
          <w:rFonts w:cs="David" w:hint="cs"/>
          <w:sz w:val="24"/>
          <w:szCs w:val="24"/>
          <w:rtl/>
        </w:rPr>
        <w:t>..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ואמר</w:t>
      </w:r>
      <w:r w:rsidRPr="00395BE5">
        <w:rPr>
          <w:rFonts w:cs="David"/>
          <w:sz w:val="24"/>
          <w:szCs w:val="24"/>
          <w:rtl/>
        </w:rPr>
        <w:t xml:space="preserve">: </w:t>
      </w:r>
      <w:r w:rsidRPr="00395BE5">
        <w:rPr>
          <w:rFonts w:cs="David" w:hint="cs"/>
          <w:sz w:val="24"/>
          <w:szCs w:val="24"/>
          <w:rtl/>
        </w:rPr>
        <w:t>ה</w:t>
      </w:r>
      <w:r w:rsidRPr="00395BE5">
        <w:rPr>
          <w:rFonts w:cs="David"/>
          <w:sz w:val="24"/>
          <w:szCs w:val="24"/>
          <w:rtl/>
        </w:rPr>
        <w:t xml:space="preserve">' </w:t>
      </w:r>
      <w:r w:rsidRPr="00395BE5">
        <w:rPr>
          <w:rFonts w:cs="David" w:hint="cs"/>
          <w:sz w:val="24"/>
          <w:szCs w:val="24"/>
          <w:rtl/>
        </w:rPr>
        <w:t>למבול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ישב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רוצה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לומר</w:t>
      </w:r>
      <w:r w:rsidRPr="00395BE5">
        <w:rPr>
          <w:rFonts w:cs="David"/>
          <w:sz w:val="24"/>
          <w:szCs w:val="24"/>
          <w:rtl/>
        </w:rPr>
        <w:t xml:space="preserve">, </w:t>
      </w:r>
      <w:r w:rsidRPr="00395BE5">
        <w:rPr>
          <w:rFonts w:cs="David" w:hint="cs"/>
          <w:sz w:val="24"/>
          <w:szCs w:val="24"/>
          <w:rtl/>
        </w:rPr>
        <w:t>שבשעת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השתנות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מצבי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הארץ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לא</w:t>
      </w:r>
      <w:r w:rsidRPr="00395BE5">
        <w:rPr>
          <w:rFonts w:cs="David"/>
          <w:sz w:val="24"/>
          <w:szCs w:val="24"/>
          <w:rtl/>
        </w:rPr>
        <w:t xml:space="preserve"> </w:t>
      </w:r>
      <w:proofErr w:type="spellStart"/>
      <w:r w:rsidRPr="00395BE5">
        <w:rPr>
          <w:rFonts w:cs="David" w:hint="cs"/>
          <w:sz w:val="24"/>
          <w:szCs w:val="24"/>
          <w:rtl/>
        </w:rPr>
        <w:t>היתה</w:t>
      </w:r>
      <w:proofErr w:type="spellEnd"/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אצלו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יתעלה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השתנות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ביחס</w:t>
      </w:r>
      <w:r w:rsidRPr="00395BE5">
        <w:rPr>
          <w:rFonts w:cs="David"/>
          <w:sz w:val="24"/>
          <w:szCs w:val="24"/>
          <w:rtl/>
        </w:rPr>
        <w:t xml:space="preserve">, </w:t>
      </w:r>
      <w:r w:rsidRPr="00395BE5">
        <w:rPr>
          <w:rFonts w:cs="David" w:hint="cs"/>
          <w:sz w:val="24"/>
          <w:szCs w:val="24"/>
          <w:rtl/>
        </w:rPr>
        <w:t>אלא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יחסו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זה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אל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הדבר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בהתהוותו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או</w:t>
      </w:r>
      <w:r w:rsidRPr="00395BE5">
        <w:rPr>
          <w:rFonts w:cs="David"/>
          <w:sz w:val="24"/>
          <w:szCs w:val="24"/>
          <w:rtl/>
        </w:rPr>
        <w:t xml:space="preserve"> </w:t>
      </w:r>
      <w:proofErr w:type="spellStart"/>
      <w:r w:rsidRPr="00395BE5">
        <w:rPr>
          <w:rFonts w:cs="David" w:hint="cs"/>
          <w:sz w:val="24"/>
          <w:szCs w:val="24"/>
          <w:rtl/>
        </w:rPr>
        <w:t>בכליונו</w:t>
      </w:r>
      <w:proofErr w:type="spellEnd"/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הוא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יחס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אחד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יציב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וקבוע</w:t>
      </w:r>
      <w:r w:rsidRPr="00395BE5">
        <w:rPr>
          <w:rFonts w:cs="David"/>
          <w:sz w:val="24"/>
          <w:szCs w:val="24"/>
          <w:rtl/>
        </w:rPr>
        <w:t xml:space="preserve">, </w:t>
      </w:r>
      <w:r w:rsidRPr="00395BE5">
        <w:rPr>
          <w:rFonts w:cs="David" w:hint="cs"/>
          <w:sz w:val="24"/>
          <w:szCs w:val="24"/>
          <w:rtl/>
        </w:rPr>
        <w:t>מכיוון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שיחס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זה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הוא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אל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מיני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המתהווים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ולא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אל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פרטיהם</w:t>
      </w:r>
      <w:r w:rsidRPr="00395BE5">
        <w:rPr>
          <w:rFonts w:cs="David"/>
          <w:sz w:val="24"/>
          <w:szCs w:val="24"/>
          <w:rtl/>
        </w:rPr>
        <w:t>.</w:t>
      </w:r>
    </w:p>
    <w:p w:rsidR="00395BE5" w:rsidRDefault="00395BE5" w:rsidP="00395BE5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395BE5" w:rsidRPr="00395BE5" w:rsidRDefault="00395BE5" w:rsidP="00395BE5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  <w:r w:rsidRPr="00395BE5">
        <w:rPr>
          <w:rFonts w:cs="David" w:hint="cs"/>
          <w:b/>
          <w:bCs/>
          <w:sz w:val="24"/>
          <w:szCs w:val="24"/>
          <w:rtl/>
        </w:rPr>
        <w:t xml:space="preserve">פרק </w:t>
      </w:r>
      <w:proofErr w:type="spellStart"/>
      <w:r w:rsidRPr="00395BE5">
        <w:rPr>
          <w:rFonts w:cs="David" w:hint="cs"/>
          <w:b/>
          <w:bCs/>
          <w:sz w:val="24"/>
          <w:szCs w:val="24"/>
          <w:rtl/>
        </w:rPr>
        <w:t>כט</w:t>
      </w:r>
      <w:proofErr w:type="spellEnd"/>
    </w:p>
    <w:p w:rsidR="00395BE5" w:rsidRDefault="00395BE5" w:rsidP="00395BE5">
      <w:pPr>
        <w:spacing w:after="0"/>
        <w:jc w:val="both"/>
        <w:rPr>
          <w:rFonts w:cs="David" w:hint="cs"/>
          <w:sz w:val="24"/>
          <w:szCs w:val="24"/>
          <w:rtl/>
        </w:rPr>
      </w:pPr>
      <w:r w:rsidRPr="00395BE5">
        <w:rPr>
          <w:rFonts w:cs="David" w:hint="cs"/>
          <w:sz w:val="24"/>
          <w:szCs w:val="24"/>
          <w:rtl/>
        </w:rPr>
        <w:t>עצב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הוא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שם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משותף</w:t>
      </w:r>
      <w:r w:rsidRPr="00395BE5">
        <w:rPr>
          <w:rFonts w:cs="David"/>
          <w:sz w:val="24"/>
          <w:szCs w:val="24"/>
          <w:rtl/>
        </w:rPr>
        <w:t xml:space="preserve">. </w:t>
      </w:r>
      <w:r w:rsidRPr="00395BE5">
        <w:rPr>
          <w:rFonts w:cs="David" w:hint="cs"/>
          <w:sz w:val="24"/>
          <w:szCs w:val="24"/>
          <w:rtl/>
        </w:rPr>
        <w:t>הוא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שם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לכאב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ולייסורים</w:t>
      </w:r>
      <w:r>
        <w:rPr>
          <w:rFonts w:cs="David" w:hint="cs"/>
          <w:sz w:val="24"/>
          <w:szCs w:val="24"/>
          <w:rtl/>
        </w:rPr>
        <w:t>...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והוא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שם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לכעס</w:t>
      </w:r>
      <w:r>
        <w:rPr>
          <w:rFonts w:cs="David" w:hint="cs"/>
          <w:sz w:val="24"/>
          <w:szCs w:val="24"/>
          <w:rtl/>
        </w:rPr>
        <w:t xml:space="preserve">... </w:t>
      </w:r>
      <w:r w:rsidRPr="00395BE5">
        <w:rPr>
          <w:rFonts w:cs="David" w:hint="cs"/>
          <w:sz w:val="24"/>
          <w:szCs w:val="24"/>
          <w:rtl/>
        </w:rPr>
        <w:t>והוא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שם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למחלוקת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ולמרי</w:t>
      </w:r>
      <w:r>
        <w:rPr>
          <w:rFonts w:cs="David" w:hint="cs"/>
          <w:sz w:val="24"/>
          <w:szCs w:val="24"/>
          <w:rtl/>
        </w:rPr>
        <w:t>...</w:t>
      </w:r>
      <w:r w:rsidRPr="00395BE5">
        <w:rPr>
          <w:rFonts w:hint="cs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לפי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המשמעות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השנייה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או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השלישית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נאמר</w:t>
      </w:r>
      <w:r w:rsidRPr="00395BE5">
        <w:rPr>
          <w:rFonts w:cs="David"/>
          <w:sz w:val="24"/>
          <w:szCs w:val="24"/>
          <w:rtl/>
        </w:rPr>
        <w:t xml:space="preserve">: </w:t>
      </w:r>
      <w:r w:rsidRPr="00395BE5">
        <w:rPr>
          <w:rFonts w:cs="David" w:hint="cs"/>
          <w:sz w:val="24"/>
          <w:szCs w:val="24"/>
          <w:rtl/>
        </w:rPr>
        <w:t>ויתעצב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אל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לבו</w:t>
      </w:r>
      <w:r w:rsidRPr="00395BE5">
        <w:rPr>
          <w:rFonts w:cs="David"/>
          <w:sz w:val="24"/>
          <w:szCs w:val="24"/>
          <w:rtl/>
        </w:rPr>
        <w:t xml:space="preserve">. </w:t>
      </w:r>
      <w:r w:rsidRPr="00395BE5">
        <w:rPr>
          <w:rFonts w:cs="David" w:hint="cs"/>
          <w:sz w:val="24"/>
          <w:szCs w:val="24"/>
          <w:rtl/>
        </w:rPr>
        <w:t>לפי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המשמעות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השנייה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פירושו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שהאל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כעס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עליהם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בשל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רוע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מעשׂיהם</w:t>
      </w:r>
      <w:r w:rsidRPr="00395BE5">
        <w:rPr>
          <w:rFonts w:cs="David"/>
          <w:sz w:val="24"/>
          <w:szCs w:val="24"/>
          <w:rtl/>
        </w:rPr>
        <w:t>.</w:t>
      </w:r>
      <w:r>
        <w:rPr>
          <w:rFonts w:cs="David" w:hint="cs"/>
          <w:sz w:val="24"/>
          <w:szCs w:val="24"/>
          <w:rtl/>
        </w:rPr>
        <w:t>..</w:t>
      </w:r>
      <w:r w:rsidRPr="00395BE5">
        <w:rPr>
          <w:rFonts w:hint="cs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ואִילו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כאשר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מפרשים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ויתעצב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אל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לבו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על</w:t>
      </w:r>
      <w:r w:rsidRPr="00395BE5">
        <w:rPr>
          <w:rFonts w:cs="David"/>
          <w:sz w:val="24"/>
          <w:szCs w:val="24"/>
          <w:rtl/>
        </w:rPr>
        <w:t>-</w:t>
      </w:r>
      <w:r w:rsidRPr="00395BE5">
        <w:rPr>
          <w:rFonts w:cs="David" w:hint="cs"/>
          <w:sz w:val="24"/>
          <w:szCs w:val="24"/>
          <w:rtl/>
        </w:rPr>
        <w:t>פי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המשמעות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השלישית</w:t>
      </w:r>
      <w:r w:rsidRPr="00395BE5">
        <w:rPr>
          <w:rFonts w:cs="David"/>
          <w:sz w:val="24"/>
          <w:szCs w:val="24"/>
          <w:rtl/>
        </w:rPr>
        <w:t xml:space="preserve">, </w:t>
      </w:r>
      <w:r w:rsidRPr="00395BE5">
        <w:rPr>
          <w:rFonts w:cs="David" w:hint="cs"/>
          <w:sz w:val="24"/>
          <w:szCs w:val="24"/>
          <w:rtl/>
        </w:rPr>
        <w:t>הסברו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יהיה</w:t>
      </w:r>
      <w:r w:rsidRPr="00395BE5">
        <w:rPr>
          <w:rFonts w:cs="David"/>
          <w:sz w:val="24"/>
          <w:szCs w:val="24"/>
          <w:rtl/>
        </w:rPr>
        <w:t>: "</w:t>
      </w:r>
      <w:r w:rsidRPr="00395BE5">
        <w:rPr>
          <w:rFonts w:cs="David" w:hint="cs"/>
          <w:sz w:val="24"/>
          <w:szCs w:val="24"/>
          <w:rtl/>
        </w:rPr>
        <w:t>והאדם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המרה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את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רצון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האל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לגביו</w:t>
      </w:r>
      <w:r w:rsidRPr="00395BE5">
        <w:rPr>
          <w:rFonts w:cs="David"/>
          <w:sz w:val="24"/>
          <w:szCs w:val="24"/>
          <w:rtl/>
        </w:rPr>
        <w:t xml:space="preserve">"; </w:t>
      </w:r>
      <w:r w:rsidRPr="00395BE5">
        <w:rPr>
          <w:rFonts w:cs="David" w:hint="cs"/>
          <w:sz w:val="24"/>
          <w:szCs w:val="24"/>
          <w:rtl/>
        </w:rPr>
        <w:t>שכן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לב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מציין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גם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את</w:t>
      </w:r>
      <w:r w:rsidRPr="00395BE5">
        <w:rPr>
          <w:rFonts w:cs="David"/>
          <w:sz w:val="24"/>
          <w:szCs w:val="24"/>
          <w:rtl/>
        </w:rPr>
        <w:t xml:space="preserve"> </w:t>
      </w:r>
      <w:r w:rsidRPr="00395BE5">
        <w:rPr>
          <w:rFonts w:cs="David" w:hint="cs"/>
          <w:sz w:val="24"/>
          <w:szCs w:val="24"/>
          <w:rtl/>
        </w:rPr>
        <w:t>הרצון</w:t>
      </w:r>
      <w:r>
        <w:rPr>
          <w:rFonts w:cs="David" w:hint="cs"/>
          <w:sz w:val="24"/>
          <w:szCs w:val="24"/>
          <w:rtl/>
        </w:rPr>
        <w:t>.</w:t>
      </w:r>
    </w:p>
    <w:p w:rsidR="00395BE5" w:rsidRDefault="00395BE5" w:rsidP="0014112D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14112D" w:rsidRPr="0014112D" w:rsidRDefault="0014112D" w:rsidP="0014112D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14112D">
        <w:rPr>
          <w:rFonts w:cs="David" w:hint="cs"/>
          <w:b/>
          <w:bCs/>
          <w:sz w:val="24"/>
          <w:szCs w:val="24"/>
          <w:rtl/>
        </w:rPr>
        <w:t>פרנץ</w:t>
      </w:r>
      <w:r w:rsidRPr="0014112D">
        <w:rPr>
          <w:rFonts w:cs="David"/>
          <w:b/>
          <w:bCs/>
          <w:sz w:val="24"/>
          <w:szCs w:val="24"/>
          <w:rtl/>
        </w:rPr>
        <w:t xml:space="preserve"> </w:t>
      </w:r>
      <w:r w:rsidRPr="0014112D">
        <w:rPr>
          <w:rFonts w:cs="David" w:hint="cs"/>
          <w:b/>
          <w:bCs/>
          <w:sz w:val="24"/>
          <w:szCs w:val="24"/>
          <w:rtl/>
        </w:rPr>
        <w:t>רוזנצווייג</w:t>
      </w:r>
      <w:r w:rsidRPr="0014112D">
        <w:rPr>
          <w:rFonts w:cs="David"/>
          <w:b/>
          <w:bCs/>
          <w:sz w:val="24"/>
          <w:szCs w:val="24"/>
          <w:rtl/>
        </w:rPr>
        <w:t xml:space="preserve">, </w:t>
      </w:r>
      <w:r w:rsidRPr="0014112D">
        <w:rPr>
          <w:rFonts w:cs="David" w:hint="cs"/>
          <w:b/>
          <w:bCs/>
          <w:sz w:val="24"/>
          <w:szCs w:val="24"/>
          <w:rtl/>
        </w:rPr>
        <w:t>על</w:t>
      </w:r>
      <w:r w:rsidRPr="0014112D">
        <w:rPr>
          <w:rFonts w:cs="David"/>
          <w:b/>
          <w:bCs/>
          <w:sz w:val="24"/>
          <w:szCs w:val="24"/>
          <w:rtl/>
        </w:rPr>
        <w:t xml:space="preserve"> </w:t>
      </w:r>
      <w:r w:rsidRPr="0014112D">
        <w:rPr>
          <w:rFonts w:cs="David" w:hint="cs"/>
          <w:b/>
          <w:bCs/>
          <w:sz w:val="24"/>
          <w:szCs w:val="24"/>
          <w:rtl/>
        </w:rPr>
        <w:t>האנתרופומורפיזם</w:t>
      </w:r>
      <w:r>
        <w:rPr>
          <w:rFonts w:cs="David" w:hint="cs"/>
          <w:b/>
          <w:bCs/>
          <w:sz w:val="24"/>
          <w:szCs w:val="24"/>
          <w:rtl/>
        </w:rPr>
        <w:t xml:space="preserve">, </w:t>
      </w:r>
      <w:proofErr w:type="spellStart"/>
      <w:r>
        <w:rPr>
          <w:rFonts w:cs="David" w:hint="cs"/>
          <w:b/>
          <w:bCs/>
          <w:sz w:val="24"/>
          <w:szCs w:val="24"/>
          <w:rtl/>
        </w:rPr>
        <w:t>נהריים</w:t>
      </w:r>
      <w:proofErr w:type="spellEnd"/>
    </w:p>
    <w:p w:rsidR="0014112D" w:rsidRPr="0014112D" w:rsidRDefault="0014112D" w:rsidP="0014112D">
      <w:pPr>
        <w:spacing w:after="0"/>
        <w:jc w:val="both"/>
        <w:rPr>
          <w:rFonts w:cs="David"/>
          <w:sz w:val="24"/>
          <w:szCs w:val="24"/>
          <w:rtl/>
        </w:rPr>
      </w:pPr>
      <w:r w:rsidRPr="0014112D">
        <w:rPr>
          <w:rFonts w:cs="David" w:hint="cs"/>
          <w:sz w:val="24"/>
          <w:szCs w:val="24"/>
          <w:rtl/>
        </w:rPr>
        <w:t>הצד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השווה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שבכל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הניסיונות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התיאולוגיים</w:t>
      </w:r>
      <w:r w:rsidRPr="0014112D">
        <w:rPr>
          <w:rFonts w:cs="David"/>
          <w:sz w:val="24"/>
          <w:szCs w:val="24"/>
          <w:rtl/>
        </w:rPr>
        <w:t xml:space="preserve">, </w:t>
      </w:r>
      <w:r w:rsidRPr="0014112D">
        <w:rPr>
          <w:rFonts w:cs="David" w:hint="cs"/>
          <w:sz w:val="24"/>
          <w:szCs w:val="24"/>
          <w:rtl/>
        </w:rPr>
        <w:t>עד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כמה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שניסיונות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אמת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ולא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רעות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רוח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בעלמא</w:t>
      </w:r>
      <w:r w:rsidRPr="0014112D">
        <w:rPr>
          <w:rFonts w:cs="David"/>
          <w:sz w:val="24"/>
          <w:szCs w:val="24"/>
          <w:rtl/>
        </w:rPr>
        <w:t xml:space="preserve">, </w:t>
      </w:r>
      <w:r w:rsidRPr="0014112D">
        <w:rPr>
          <w:rFonts w:cs="David" w:hint="cs"/>
          <w:sz w:val="24"/>
          <w:szCs w:val="24"/>
          <w:rtl/>
        </w:rPr>
        <w:t>הוא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שניסיונות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של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ויעוד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ומפגש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הם</w:t>
      </w:r>
      <w:r w:rsidRPr="0014112D">
        <w:rPr>
          <w:rFonts w:cs="David"/>
          <w:sz w:val="24"/>
          <w:szCs w:val="24"/>
          <w:rtl/>
        </w:rPr>
        <w:t xml:space="preserve">; </w:t>
      </w:r>
      <w:r w:rsidRPr="0014112D">
        <w:rPr>
          <w:rFonts w:cs="David" w:hint="cs"/>
          <w:sz w:val="24"/>
          <w:szCs w:val="24"/>
          <w:rtl/>
        </w:rPr>
        <w:t>לא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ניסיונות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שבהם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מתנסה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אתה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בעצם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העומד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כנגדך</w:t>
      </w:r>
      <w:r w:rsidRPr="0014112D">
        <w:rPr>
          <w:rFonts w:cs="David"/>
          <w:sz w:val="24"/>
          <w:szCs w:val="24"/>
          <w:rtl/>
        </w:rPr>
        <w:t xml:space="preserve">, </w:t>
      </w:r>
      <w:r w:rsidRPr="0014112D">
        <w:rPr>
          <w:rFonts w:cs="David" w:hint="cs"/>
          <w:sz w:val="24"/>
          <w:szCs w:val="24"/>
          <w:rtl/>
        </w:rPr>
        <w:t>כדרך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ניסיונות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העולם</w:t>
      </w:r>
      <w:r w:rsidRPr="0014112D">
        <w:rPr>
          <w:rFonts w:cs="David"/>
          <w:sz w:val="24"/>
          <w:szCs w:val="24"/>
          <w:rtl/>
        </w:rPr>
        <w:t xml:space="preserve">, </w:t>
      </w:r>
      <w:r w:rsidRPr="0014112D">
        <w:rPr>
          <w:rFonts w:cs="David" w:hint="cs"/>
          <w:sz w:val="24"/>
          <w:szCs w:val="24"/>
          <w:rtl/>
        </w:rPr>
        <w:t>ולא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מעורבים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משני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הסוגים</w:t>
      </w:r>
      <w:r w:rsidRPr="0014112D">
        <w:rPr>
          <w:rFonts w:cs="David"/>
          <w:sz w:val="24"/>
          <w:szCs w:val="24"/>
          <w:rtl/>
        </w:rPr>
        <w:t xml:space="preserve">, </w:t>
      </w:r>
      <w:r w:rsidRPr="0014112D">
        <w:rPr>
          <w:rFonts w:cs="David" w:hint="cs"/>
          <w:sz w:val="24"/>
          <w:szCs w:val="24"/>
          <w:rtl/>
        </w:rPr>
        <w:t>כדרך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הניסיונות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הבין</w:t>
      </w:r>
      <w:r w:rsidRPr="0014112D">
        <w:rPr>
          <w:rFonts w:cs="David"/>
          <w:sz w:val="24"/>
          <w:szCs w:val="24"/>
          <w:rtl/>
        </w:rPr>
        <w:t>-</w:t>
      </w:r>
      <w:r w:rsidRPr="0014112D">
        <w:rPr>
          <w:rFonts w:cs="David" w:hint="cs"/>
          <w:sz w:val="24"/>
          <w:szCs w:val="24"/>
          <w:rtl/>
        </w:rPr>
        <w:t>אנושיים</w:t>
      </w:r>
      <w:r w:rsidRPr="0014112D">
        <w:rPr>
          <w:rFonts w:cs="David"/>
          <w:sz w:val="24"/>
          <w:szCs w:val="24"/>
          <w:rtl/>
        </w:rPr>
        <w:t xml:space="preserve">... </w:t>
      </w:r>
      <w:proofErr w:type="spellStart"/>
      <w:r w:rsidRPr="0014112D">
        <w:rPr>
          <w:rFonts w:cs="David" w:hint="cs"/>
          <w:sz w:val="24"/>
          <w:szCs w:val="24"/>
          <w:rtl/>
        </w:rPr>
        <w:t>ה</w:t>
      </w:r>
      <w:r w:rsidRPr="0014112D">
        <w:rPr>
          <w:rFonts w:cs="David"/>
          <w:sz w:val="24"/>
          <w:szCs w:val="24"/>
          <w:rtl/>
        </w:rPr>
        <w:t>'</w:t>
      </w:r>
      <w:r w:rsidRPr="0014112D">
        <w:rPr>
          <w:rFonts w:cs="David" w:hint="cs"/>
          <w:sz w:val="24"/>
          <w:szCs w:val="24"/>
          <w:rtl/>
        </w:rPr>
        <w:t>אנתרופומורפיזמים</w:t>
      </w:r>
      <w:proofErr w:type="spellEnd"/>
      <w:r w:rsidRPr="0014112D">
        <w:rPr>
          <w:rFonts w:cs="David"/>
          <w:sz w:val="24"/>
          <w:szCs w:val="24"/>
          <w:rtl/>
        </w:rPr>
        <w:t xml:space="preserve">' </w:t>
      </w:r>
      <w:r w:rsidRPr="0014112D">
        <w:rPr>
          <w:rFonts w:cs="David" w:hint="cs"/>
          <w:sz w:val="24"/>
          <w:szCs w:val="24"/>
          <w:rtl/>
        </w:rPr>
        <w:t>שבמקרא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כולם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היגדים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על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ויעודים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בין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אלוהים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לאדם</w:t>
      </w:r>
      <w:r w:rsidRPr="0014112D">
        <w:rPr>
          <w:rFonts w:cs="David"/>
          <w:sz w:val="24"/>
          <w:szCs w:val="24"/>
          <w:rtl/>
        </w:rPr>
        <w:t xml:space="preserve">. </w:t>
      </w:r>
      <w:r w:rsidRPr="0014112D">
        <w:rPr>
          <w:rFonts w:cs="David" w:hint="cs"/>
          <w:sz w:val="24"/>
          <w:szCs w:val="24"/>
          <w:rtl/>
        </w:rPr>
        <w:t>לעולם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אין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אתה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מוצא</w:t>
      </w:r>
      <w:r w:rsidRPr="0014112D">
        <w:rPr>
          <w:rFonts w:cs="David"/>
          <w:sz w:val="24"/>
          <w:szCs w:val="24"/>
          <w:rtl/>
        </w:rPr>
        <w:t xml:space="preserve"> '</w:t>
      </w:r>
      <w:r w:rsidRPr="0014112D">
        <w:rPr>
          <w:rFonts w:cs="David" w:hint="cs"/>
          <w:sz w:val="24"/>
          <w:szCs w:val="24"/>
          <w:rtl/>
        </w:rPr>
        <w:t>תיאור</w:t>
      </w:r>
      <w:r w:rsidRPr="0014112D">
        <w:rPr>
          <w:rFonts w:cs="David"/>
          <w:sz w:val="24"/>
          <w:szCs w:val="24"/>
          <w:rtl/>
        </w:rPr>
        <w:t xml:space="preserve">' </w:t>
      </w:r>
      <w:r w:rsidRPr="0014112D">
        <w:rPr>
          <w:rFonts w:cs="David" w:hint="cs"/>
          <w:sz w:val="24"/>
          <w:szCs w:val="24"/>
          <w:rtl/>
        </w:rPr>
        <w:t>של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אלוהים</w:t>
      </w:r>
      <w:r w:rsidRPr="0014112D">
        <w:rPr>
          <w:rFonts w:cs="David"/>
          <w:sz w:val="24"/>
          <w:szCs w:val="24"/>
          <w:rtl/>
        </w:rPr>
        <w:t xml:space="preserve">... </w:t>
      </w:r>
      <w:r w:rsidRPr="0014112D">
        <w:rPr>
          <w:rFonts w:cs="David" w:hint="cs"/>
          <w:sz w:val="24"/>
          <w:szCs w:val="24"/>
          <w:rtl/>
        </w:rPr>
        <w:t>חוק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יסוד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זה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של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הסגנון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המקראי</w:t>
      </w:r>
      <w:r w:rsidRPr="0014112D">
        <w:rPr>
          <w:rFonts w:cs="David"/>
          <w:sz w:val="24"/>
          <w:szCs w:val="24"/>
          <w:rtl/>
        </w:rPr>
        <w:t xml:space="preserve"> – </w:t>
      </w:r>
      <w:r w:rsidRPr="0014112D">
        <w:rPr>
          <w:rFonts w:cs="David" w:hint="cs"/>
          <w:sz w:val="24"/>
          <w:szCs w:val="24"/>
          <w:rtl/>
        </w:rPr>
        <w:t>ואינו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חל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על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הסגנון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אלא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מהיותו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חל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על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המחשב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המקראי</w:t>
      </w:r>
      <w:r w:rsidRPr="0014112D">
        <w:rPr>
          <w:rFonts w:cs="David"/>
          <w:sz w:val="24"/>
          <w:szCs w:val="24"/>
          <w:rtl/>
        </w:rPr>
        <w:t xml:space="preserve"> – </w:t>
      </w:r>
      <w:r w:rsidRPr="0014112D">
        <w:rPr>
          <w:rFonts w:cs="David" w:hint="cs"/>
          <w:sz w:val="24"/>
          <w:szCs w:val="24"/>
          <w:rtl/>
        </w:rPr>
        <w:t>מתאשר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בניסיון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החי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הניתן</w:t>
      </w:r>
      <w:r w:rsidRPr="0014112D">
        <w:rPr>
          <w:rFonts w:cs="David"/>
          <w:sz w:val="24"/>
          <w:szCs w:val="24"/>
          <w:rtl/>
        </w:rPr>
        <w:t xml:space="preserve"> </w:t>
      </w:r>
      <w:proofErr w:type="spellStart"/>
      <w:r w:rsidRPr="0014112D">
        <w:rPr>
          <w:rFonts w:cs="David" w:hint="cs"/>
          <w:sz w:val="24"/>
          <w:szCs w:val="24"/>
          <w:rtl/>
        </w:rPr>
        <w:t>למשג</w:t>
      </w:r>
      <w:proofErr w:type="spellEnd"/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ידו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של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כל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אדם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עד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היום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הזה</w:t>
      </w:r>
      <w:r w:rsidRPr="0014112D">
        <w:rPr>
          <w:rFonts w:cs="David"/>
          <w:sz w:val="24"/>
          <w:szCs w:val="24"/>
          <w:rtl/>
        </w:rPr>
        <w:t xml:space="preserve">; </w:t>
      </w:r>
      <w:r w:rsidRPr="0014112D">
        <w:rPr>
          <w:rFonts w:cs="David" w:hint="cs"/>
          <w:sz w:val="24"/>
          <w:szCs w:val="24"/>
          <w:rtl/>
        </w:rPr>
        <w:t>ואין</w:t>
      </w:r>
      <w:r w:rsidRPr="0014112D">
        <w:rPr>
          <w:rFonts w:cs="David"/>
          <w:sz w:val="24"/>
          <w:szCs w:val="24"/>
          <w:rtl/>
        </w:rPr>
        <w:t xml:space="preserve"> </w:t>
      </w:r>
      <w:proofErr w:type="spellStart"/>
      <w:r w:rsidRPr="0014112D">
        <w:rPr>
          <w:rFonts w:cs="David" w:hint="cs"/>
          <w:sz w:val="24"/>
          <w:szCs w:val="24"/>
          <w:rtl/>
        </w:rPr>
        <w:t>תימה</w:t>
      </w:r>
      <w:proofErr w:type="spellEnd"/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בכך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אמנם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המקרא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הוא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יותר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מבעל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ערך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היסטורי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בלבד</w:t>
      </w:r>
      <w:r w:rsidRPr="0014112D">
        <w:rPr>
          <w:rFonts w:cs="David"/>
          <w:sz w:val="24"/>
          <w:szCs w:val="24"/>
          <w:rtl/>
        </w:rPr>
        <w:t xml:space="preserve">. </w:t>
      </w:r>
      <w:r w:rsidRPr="0014112D">
        <w:rPr>
          <w:rFonts w:cs="David" w:hint="cs"/>
          <w:sz w:val="24"/>
          <w:szCs w:val="24"/>
          <w:rtl/>
        </w:rPr>
        <w:t>אין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לך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היגד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מקראי</w:t>
      </w:r>
      <w:r w:rsidRPr="0014112D">
        <w:rPr>
          <w:rFonts w:cs="David"/>
          <w:sz w:val="24"/>
          <w:szCs w:val="24"/>
          <w:rtl/>
        </w:rPr>
        <w:t xml:space="preserve">, </w:t>
      </w:r>
      <w:r w:rsidRPr="0014112D">
        <w:rPr>
          <w:rFonts w:cs="David" w:hint="cs"/>
          <w:sz w:val="24"/>
          <w:szCs w:val="24"/>
          <w:rtl/>
        </w:rPr>
        <w:t>והמתמיהים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והיוצאים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דופן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בכלל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זה</w:t>
      </w:r>
      <w:r w:rsidRPr="0014112D">
        <w:rPr>
          <w:rFonts w:cs="David"/>
          <w:sz w:val="24"/>
          <w:szCs w:val="24"/>
          <w:rtl/>
        </w:rPr>
        <w:t xml:space="preserve">, </w:t>
      </w:r>
      <w:r w:rsidRPr="0014112D">
        <w:rPr>
          <w:rFonts w:cs="David" w:hint="cs"/>
          <w:sz w:val="24"/>
          <w:szCs w:val="24"/>
          <w:rtl/>
        </w:rPr>
        <w:t>שלא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יהא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עשוי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להתממש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אף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היום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כמו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בכל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הימים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בוויעוד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עם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הבריאה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או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עם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הברואים</w:t>
      </w:r>
      <w:r w:rsidRPr="0014112D">
        <w:rPr>
          <w:rFonts w:cs="David"/>
          <w:sz w:val="24"/>
          <w:szCs w:val="24"/>
          <w:rtl/>
        </w:rPr>
        <w:t xml:space="preserve">. </w:t>
      </w:r>
      <w:r w:rsidRPr="0014112D">
        <w:rPr>
          <w:rFonts w:cs="David" w:hint="cs"/>
          <w:sz w:val="24"/>
          <w:szCs w:val="24"/>
          <w:rtl/>
        </w:rPr>
        <w:t>כל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מקום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שיש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מה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לראות</w:t>
      </w:r>
      <w:r w:rsidRPr="0014112D">
        <w:rPr>
          <w:rFonts w:cs="David"/>
          <w:sz w:val="24"/>
          <w:szCs w:val="24"/>
          <w:rtl/>
        </w:rPr>
        <w:t xml:space="preserve">, </w:t>
      </w:r>
      <w:r w:rsidRPr="0014112D">
        <w:rPr>
          <w:rFonts w:cs="David" w:hint="cs"/>
          <w:sz w:val="24"/>
          <w:szCs w:val="24"/>
          <w:rtl/>
        </w:rPr>
        <w:t>עין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אלוהים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פקוחה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עליו</w:t>
      </w:r>
      <w:r w:rsidRPr="0014112D">
        <w:rPr>
          <w:rFonts w:cs="David"/>
          <w:sz w:val="24"/>
          <w:szCs w:val="24"/>
          <w:rtl/>
        </w:rPr>
        <w:t xml:space="preserve">; </w:t>
      </w:r>
      <w:r w:rsidRPr="0014112D">
        <w:rPr>
          <w:rFonts w:cs="David" w:hint="cs"/>
          <w:sz w:val="24"/>
          <w:szCs w:val="24"/>
          <w:rtl/>
        </w:rPr>
        <w:t>אדם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קורא</w:t>
      </w:r>
      <w:r w:rsidRPr="0014112D">
        <w:rPr>
          <w:rFonts w:cs="David"/>
          <w:sz w:val="24"/>
          <w:szCs w:val="24"/>
          <w:rtl/>
        </w:rPr>
        <w:t xml:space="preserve"> – </w:t>
      </w:r>
      <w:r w:rsidRPr="0014112D">
        <w:rPr>
          <w:rFonts w:cs="David" w:hint="cs"/>
          <w:sz w:val="24"/>
          <w:szCs w:val="24"/>
          <w:rtl/>
        </w:rPr>
        <w:t>אלוהים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מטה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לו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אוזן</w:t>
      </w:r>
      <w:r w:rsidRPr="0014112D">
        <w:rPr>
          <w:rFonts w:cs="David"/>
          <w:sz w:val="24"/>
          <w:szCs w:val="24"/>
          <w:rtl/>
        </w:rPr>
        <w:t xml:space="preserve">; </w:t>
      </w:r>
      <w:r w:rsidRPr="0014112D">
        <w:rPr>
          <w:rFonts w:cs="David" w:hint="cs"/>
          <w:sz w:val="24"/>
          <w:szCs w:val="24"/>
          <w:rtl/>
        </w:rPr>
        <w:t>אדם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מאזין</w:t>
      </w:r>
      <w:r w:rsidRPr="0014112D">
        <w:rPr>
          <w:rFonts w:cs="David"/>
          <w:sz w:val="24"/>
          <w:szCs w:val="24"/>
          <w:rtl/>
        </w:rPr>
        <w:t xml:space="preserve">, </w:t>
      </w:r>
      <w:r w:rsidRPr="0014112D">
        <w:rPr>
          <w:rFonts w:cs="David" w:hint="cs"/>
          <w:sz w:val="24"/>
          <w:szCs w:val="24"/>
          <w:rtl/>
        </w:rPr>
        <w:t>אדם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אוטם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את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אזנו</w:t>
      </w:r>
      <w:r w:rsidRPr="0014112D">
        <w:rPr>
          <w:rFonts w:cs="David"/>
          <w:sz w:val="24"/>
          <w:szCs w:val="24"/>
          <w:rtl/>
        </w:rPr>
        <w:t xml:space="preserve"> – </w:t>
      </w:r>
      <w:r w:rsidRPr="0014112D">
        <w:rPr>
          <w:rFonts w:cs="David" w:hint="cs"/>
          <w:sz w:val="24"/>
          <w:szCs w:val="24"/>
          <w:rtl/>
        </w:rPr>
        <w:t>יש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שבוקע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אליו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הקול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מפי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אלוהים</w:t>
      </w:r>
      <w:r w:rsidRPr="0014112D">
        <w:rPr>
          <w:rFonts w:cs="David"/>
          <w:sz w:val="24"/>
          <w:szCs w:val="24"/>
          <w:rtl/>
        </w:rPr>
        <w:t xml:space="preserve">; </w:t>
      </w:r>
      <w:r w:rsidRPr="0014112D">
        <w:rPr>
          <w:rFonts w:cs="David" w:hint="cs"/>
          <w:sz w:val="24"/>
          <w:szCs w:val="24"/>
          <w:rtl/>
        </w:rPr>
        <w:t>את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ידו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הפשוטה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לעזרה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יש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שתאחז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יד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אלוהים</w:t>
      </w:r>
      <w:r w:rsidRPr="0014112D">
        <w:rPr>
          <w:rFonts w:cs="David"/>
          <w:sz w:val="24"/>
          <w:szCs w:val="24"/>
          <w:rtl/>
        </w:rPr>
        <w:t xml:space="preserve">; </w:t>
      </w:r>
      <w:r w:rsidRPr="0014112D">
        <w:rPr>
          <w:rFonts w:cs="David" w:hint="cs"/>
          <w:sz w:val="24"/>
          <w:szCs w:val="24"/>
          <w:rtl/>
        </w:rPr>
        <w:t>אדם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נכסף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אל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קרבתו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או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מבקש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לרחוק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ממנו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במריו</w:t>
      </w:r>
      <w:r w:rsidRPr="0014112D">
        <w:rPr>
          <w:rFonts w:cs="David"/>
          <w:sz w:val="24"/>
          <w:szCs w:val="24"/>
          <w:rtl/>
        </w:rPr>
        <w:t xml:space="preserve"> – </w:t>
      </w:r>
      <w:r w:rsidRPr="0014112D">
        <w:rPr>
          <w:rFonts w:cs="David" w:hint="cs"/>
          <w:sz w:val="24"/>
          <w:szCs w:val="24"/>
          <w:rtl/>
        </w:rPr>
        <w:t>אלוהים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ירד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ויקרה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לקראתו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בחצי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הדרך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או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יתייצב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מולו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במחוז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מנוסתו</w:t>
      </w:r>
      <w:r w:rsidRPr="0014112D">
        <w:rPr>
          <w:rFonts w:cs="David"/>
          <w:sz w:val="24"/>
          <w:szCs w:val="24"/>
          <w:rtl/>
        </w:rPr>
        <w:t xml:space="preserve">. </w:t>
      </w:r>
      <w:r w:rsidRPr="0014112D">
        <w:rPr>
          <w:rFonts w:cs="David" w:hint="cs"/>
          <w:sz w:val="24"/>
          <w:szCs w:val="24"/>
          <w:rtl/>
        </w:rPr>
        <w:t>וכל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אימת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שחבורת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אדם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בלב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נכון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מבקשת</w:t>
      </w:r>
      <w:r w:rsidRPr="0014112D">
        <w:rPr>
          <w:rFonts w:cs="David"/>
          <w:sz w:val="24"/>
          <w:szCs w:val="24"/>
          <w:rtl/>
        </w:rPr>
        <w:t xml:space="preserve"> </w:t>
      </w:r>
      <w:proofErr w:type="spellStart"/>
      <w:r w:rsidRPr="0014112D">
        <w:rPr>
          <w:rFonts w:cs="David" w:hint="cs"/>
          <w:sz w:val="24"/>
          <w:szCs w:val="24"/>
          <w:rtl/>
        </w:rPr>
        <w:t>להנות</w:t>
      </w:r>
      <w:proofErr w:type="spellEnd"/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אותו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בקטורת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מעשה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רוקח</w:t>
      </w:r>
      <w:r w:rsidRPr="0014112D">
        <w:rPr>
          <w:rFonts w:cs="David"/>
          <w:sz w:val="24"/>
          <w:szCs w:val="24"/>
          <w:rtl/>
        </w:rPr>
        <w:t xml:space="preserve">, </w:t>
      </w:r>
      <w:r w:rsidRPr="0014112D">
        <w:rPr>
          <w:rFonts w:cs="David" w:hint="cs"/>
          <w:sz w:val="24"/>
          <w:szCs w:val="24"/>
          <w:rtl/>
        </w:rPr>
        <w:t>לא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יחסר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לו</w:t>
      </w:r>
      <w:r w:rsidRPr="0014112D">
        <w:rPr>
          <w:rFonts w:cs="David"/>
          <w:sz w:val="24"/>
          <w:szCs w:val="24"/>
          <w:rtl/>
        </w:rPr>
        <w:t xml:space="preserve"> – </w:t>
      </w:r>
      <w:r w:rsidRPr="0014112D">
        <w:rPr>
          <w:rFonts w:cs="David" w:hint="cs"/>
          <w:sz w:val="24"/>
          <w:szCs w:val="24"/>
          <w:rtl/>
        </w:rPr>
        <w:t>במחילת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כבוד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מלכותו</w:t>
      </w:r>
      <w:r w:rsidRPr="0014112D">
        <w:rPr>
          <w:rFonts w:cs="David"/>
          <w:sz w:val="24"/>
          <w:szCs w:val="24"/>
          <w:rtl/>
        </w:rPr>
        <w:t xml:space="preserve"> – </w:t>
      </w:r>
      <w:r w:rsidRPr="0014112D">
        <w:rPr>
          <w:rFonts w:cs="David" w:hint="cs"/>
          <w:sz w:val="24"/>
          <w:szCs w:val="24"/>
          <w:rtl/>
        </w:rPr>
        <w:t>לא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יחסר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לו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ההומור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להריח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בריח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הניחוח</w:t>
      </w:r>
      <w:r w:rsidRPr="0014112D">
        <w:rPr>
          <w:rFonts w:cs="David"/>
          <w:sz w:val="24"/>
          <w:szCs w:val="24"/>
          <w:rtl/>
        </w:rPr>
        <w:t>.</w:t>
      </w:r>
    </w:p>
    <w:p w:rsidR="0014112D" w:rsidRPr="0014112D" w:rsidRDefault="0014112D" w:rsidP="0014112D">
      <w:pPr>
        <w:spacing w:after="0"/>
        <w:jc w:val="both"/>
        <w:rPr>
          <w:rFonts w:cs="David"/>
          <w:sz w:val="24"/>
          <w:szCs w:val="24"/>
          <w:rtl/>
        </w:rPr>
      </w:pPr>
      <w:r w:rsidRPr="0014112D">
        <w:rPr>
          <w:rFonts w:cs="David" w:hint="cs"/>
          <w:sz w:val="24"/>
          <w:szCs w:val="24"/>
          <w:rtl/>
        </w:rPr>
        <w:t>עם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זאת</w:t>
      </w:r>
      <w:r w:rsidRPr="0014112D">
        <w:rPr>
          <w:rFonts w:cs="David"/>
          <w:sz w:val="24"/>
          <w:szCs w:val="24"/>
          <w:rtl/>
        </w:rPr>
        <w:t xml:space="preserve">, </w:t>
      </w:r>
      <w:r w:rsidRPr="0014112D">
        <w:rPr>
          <w:rFonts w:cs="David" w:hint="cs"/>
          <w:sz w:val="24"/>
          <w:szCs w:val="24"/>
          <w:rtl/>
        </w:rPr>
        <w:t>אין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אנו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רשאים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לומר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שיש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לאלוהים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עיניים</w:t>
      </w:r>
      <w:r w:rsidRPr="0014112D">
        <w:rPr>
          <w:rFonts w:cs="David"/>
          <w:sz w:val="24"/>
          <w:szCs w:val="24"/>
          <w:rtl/>
        </w:rPr>
        <w:t xml:space="preserve">, </w:t>
      </w:r>
      <w:r w:rsidRPr="0014112D">
        <w:rPr>
          <w:rFonts w:cs="David" w:hint="cs"/>
          <w:sz w:val="24"/>
          <w:szCs w:val="24"/>
          <w:rtl/>
        </w:rPr>
        <w:t>אוזניים</w:t>
      </w:r>
      <w:r w:rsidRPr="0014112D">
        <w:rPr>
          <w:rFonts w:cs="David"/>
          <w:sz w:val="24"/>
          <w:szCs w:val="24"/>
          <w:rtl/>
        </w:rPr>
        <w:t xml:space="preserve">, </w:t>
      </w:r>
      <w:r w:rsidRPr="0014112D">
        <w:rPr>
          <w:rFonts w:cs="David" w:hint="cs"/>
          <w:sz w:val="24"/>
          <w:szCs w:val="24"/>
          <w:rtl/>
        </w:rPr>
        <w:t>פה</w:t>
      </w:r>
      <w:r w:rsidRPr="0014112D">
        <w:rPr>
          <w:rFonts w:cs="David"/>
          <w:sz w:val="24"/>
          <w:szCs w:val="24"/>
          <w:rtl/>
        </w:rPr>
        <w:t xml:space="preserve">, </w:t>
      </w:r>
      <w:r w:rsidRPr="0014112D">
        <w:rPr>
          <w:rFonts w:cs="David" w:hint="cs"/>
          <w:sz w:val="24"/>
          <w:szCs w:val="24"/>
          <w:rtl/>
        </w:rPr>
        <w:t>יד</w:t>
      </w:r>
      <w:r w:rsidRPr="0014112D">
        <w:rPr>
          <w:rFonts w:cs="David"/>
          <w:sz w:val="24"/>
          <w:szCs w:val="24"/>
          <w:rtl/>
        </w:rPr>
        <w:t xml:space="preserve">, </w:t>
      </w:r>
      <w:r w:rsidRPr="0014112D">
        <w:rPr>
          <w:rFonts w:cs="David" w:hint="cs"/>
          <w:sz w:val="24"/>
          <w:szCs w:val="24"/>
          <w:rtl/>
        </w:rPr>
        <w:t>רגל</w:t>
      </w:r>
      <w:r w:rsidRPr="0014112D">
        <w:rPr>
          <w:rFonts w:cs="David"/>
          <w:sz w:val="24"/>
          <w:szCs w:val="24"/>
          <w:rtl/>
        </w:rPr>
        <w:t xml:space="preserve">, </w:t>
      </w:r>
      <w:r w:rsidRPr="0014112D">
        <w:rPr>
          <w:rFonts w:cs="David" w:hint="cs"/>
          <w:sz w:val="24"/>
          <w:szCs w:val="24"/>
          <w:rtl/>
        </w:rPr>
        <w:t>אף</w:t>
      </w:r>
      <w:r w:rsidRPr="0014112D">
        <w:rPr>
          <w:rFonts w:cs="David"/>
          <w:sz w:val="24"/>
          <w:szCs w:val="24"/>
          <w:rtl/>
        </w:rPr>
        <w:t xml:space="preserve">; </w:t>
      </w:r>
      <w:r w:rsidRPr="0014112D">
        <w:rPr>
          <w:rFonts w:cs="David" w:hint="cs"/>
          <w:sz w:val="24"/>
          <w:szCs w:val="24"/>
          <w:rtl/>
        </w:rPr>
        <w:t>ולא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משום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שפחיתות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כבוד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היא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לו</w:t>
      </w:r>
      <w:r w:rsidRPr="0014112D">
        <w:rPr>
          <w:rFonts w:cs="David"/>
          <w:sz w:val="24"/>
          <w:szCs w:val="24"/>
          <w:rtl/>
        </w:rPr>
        <w:t xml:space="preserve">... </w:t>
      </w:r>
      <w:r w:rsidRPr="0014112D">
        <w:rPr>
          <w:rFonts w:cs="David" w:hint="cs"/>
          <w:sz w:val="24"/>
          <w:szCs w:val="24"/>
          <w:rtl/>
        </w:rPr>
        <w:t>לא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ניתן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לנו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לדעת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מה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אלוהים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ומה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לאלוהים</w:t>
      </w:r>
      <w:r w:rsidRPr="0014112D">
        <w:rPr>
          <w:rFonts w:cs="David"/>
          <w:sz w:val="24"/>
          <w:szCs w:val="24"/>
          <w:rtl/>
        </w:rPr>
        <w:t xml:space="preserve"> – </w:t>
      </w:r>
      <w:r w:rsidRPr="0014112D">
        <w:rPr>
          <w:rFonts w:cs="David" w:hint="cs"/>
          <w:sz w:val="24"/>
          <w:szCs w:val="24"/>
          <w:rtl/>
        </w:rPr>
        <w:t>שכל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המבקש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לדעת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זאת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מנסה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לתארו</w:t>
      </w:r>
      <w:r w:rsidRPr="0014112D">
        <w:rPr>
          <w:rFonts w:cs="David"/>
          <w:sz w:val="24"/>
          <w:szCs w:val="24"/>
          <w:rtl/>
        </w:rPr>
        <w:t>-</w:t>
      </w:r>
      <w:r w:rsidRPr="0014112D">
        <w:rPr>
          <w:rFonts w:cs="David" w:hint="cs"/>
          <w:sz w:val="24"/>
          <w:szCs w:val="24"/>
          <w:rtl/>
        </w:rPr>
        <w:t>לתחמו</w:t>
      </w:r>
      <w:r w:rsidRPr="0014112D">
        <w:rPr>
          <w:rFonts w:cs="David"/>
          <w:sz w:val="24"/>
          <w:szCs w:val="24"/>
          <w:rtl/>
        </w:rPr>
        <w:t xml:space="preserve"> – </w:t>
      </w:r>
      <w:r w:rsidRPr="0014112D">
        <w:rPr>
          <w:rFonts w:cs="David" w:hint="cs"/>
          <w:sz w:val="24"/>
          <w:szCs w:val="24"/>
          <w:rtl/>
        </w:rPr>
        <w:t>אלא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לבטוח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ביטחון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בלי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מצרים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בכוחותיו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בלי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מצרים</w:t>
      </w:r>
      <w:r w:rsidRPr="0014112D">
        <w:rPr>
          <w:rFonts w:cs="David"/>
          <w:sz w:val="24"/>
          <w:szCs w:val="24"/>
          <w:rtl/>
        </w:rPr>
        <w:t xml:space="preserve"> – </w:t>
      </w:r>
      <w:r w:rsidRPr="0014112D">
        <w:rPr>
          <w:rFonts w:cs="David" w:hint="cs"/>
          <w:sz w:val="24"/>
          <w:szCs w:val="24"/>
          <w:rtl/>
        </w:rPr>
        <w:t>כוחותיו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להיוועד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עם</w:t>
      </w:r>
      <w:r w:rsidRPr="0014112D">
        <w:rPr>
          <w:rFonts w:cs="David"/>
          <w:sz w:val="24"/>
          <w:szCs w:val="24"/>
          <w:rtl/>
        </w:rPr>
        <w:t xml:space="preserve"> </w:t>
      </w:r>
      <w:proofErr w:type="spellStart"/>
      <w:r w:rsidRPr="0014112D">
        <w:rPr>
          <w:rFonts w:cs="David" w:hint="cs"/>
          <w:sz w:val="24"/>
          <w:szCs w:val="24"/>
          <w:rtl/>
        </w:rPr>
        <w:t>גופניותנו</w:t>
      </w:r>
      <w:proofErr w:type="spellEnd"/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ועם</w:t>
      </w:r>
      <w:r w:rsidRPr="0014112D">
        <w:rPr>
          <w:rFonts w:cs="David"/>
          <w:sz w:val="24"/>
          <w:szCs w:val="24"/>
          <w:rtl/>
        </w:rPr>
        <w:t xml:space="preserve"> </w:t>
      </w:r>
      <w:proofErr w:type="spellStart"/>
      <w:r w:rsidRPr="0014112D">
        <w:rPr>
          <w:rFonts w:cs="David" w:hint="cs"/>
          <w:sz w:val="24"/>
          <w:szCs w:val="24"/>
          <w:rtl/>
        </w:rPr>
        <w:t>נפשיותנו</w:t>
      </w:r>
      <w:proofErr w:type="spellEnd"/>
      <w:r w:rsidRPr="0014112D">
        <w:rPr>
          <w:rFonts w:cs="David"/>
          <w:sz w:val="24"/>
          <w:szCs w:val="24"/>
          <w:rtl/>
        </w:rPr>
        <w:t xml:space="preserve">... </w:t>
      </w:r>
      <w:r w:rsidRPr="0014112D">
        <w:rPr>
          <w:rFonts w:cs="David" w:hint="cs"/>
          <w:sz w:val="24"/>
          <w:szCs w:val="24"/>
          <w:rtl/>
        </w:rPr>
        <w:t>להיוועד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בגוף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ובנפש</w:t>
      </w:r>
      <w:r w:rsidRPr="0014112D">
        <w:rPr>
          <w:rFonts w:cs="David"/>
          <w:sz w:val="24"/>
          <w:szCs w:val="24"/>
          <w:rtl/>
        </w:rPr>
        <w:t xml:space="preserve">, </w:t>
      </w:r>
      <w:r w:rsidRPr="0014112D">
        <w:rPr>
          <w:rFonts w:cs="David" w:hint="cs"/>
          <w:sz w:val="24"/>
          <w:szCs w:val="24"/>
          <w:rtl/>
        </w:rPr>
        <w:t>בדמות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הגוף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ובדמות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הנפש</w:t>
      </w:r>
      <w:r w:rsidRPr="0014112D">
        <w:rPr>
          <w:rFonts w:cs="David"/>
          <w:sz w:val="24"/>
          <w:szCs w:val="24"/>
          <w:rtl/>
        </w:rPr>
        <w:t>.</w:t>
      </w:r>
    </w:p>
    <w:p w:rsidR="0014112D" w:rsidRDefault="0014112D" w:rsidP="0014112D">
      <w:pPr>
        <w:spacing w:after="0"/>
        <w:jc w:val="both"/>
        <w:rPr>
          <w:rFonts w:cs="David"/>
          <w:sz w:val="24"/>
          <w:szCs w:val="24"/>
          <w:rtl/>
        </w:rPr>
      </w:pPr>
      <w:r w:rsidRPr="0014112D">
        <w:rPr>
          <w:rFonts w:cs="David" w:hint="cs"/>
          <w:sz w:val="24"/>
          <w:szCs w:val="24"/>
          <w:rtl/>
        </w:rPr>
        <w:t>וכשם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שאין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ויעוד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שאין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ביכולת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להיוועד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אלינו</w:t>
      </w:r>
      <w:r w:rsidRPr="0014112D">
        <w:rPr>
          <w:rFonts w:cs="David"/>
          <w:sz w:val="24"/>
          <w:szCs w:val="24"/>
          <w:rtl/>
        </w:rPr>
        <w:t xml:space="preserve">, </w:t>
      </w:r>
      <w:r w:rsidRPr="0014112D">
        <w:rPr>
          <w:rFonts w:cs="David" w:hint="cs"/>
          <w:sz w:val="24"/>
          <w:szCs w:val="24"/>
          <w:rtl/>
        </w:rPr>
        <w:t>כן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אין</w:t>
      </w:r>
      <w:r w:rsidRPr="0014112D">
        <w:rPr>
          <w:rFonts w:cs="David"/>
          <w:sz w:val="24"/>
          <w:szCs w:val="24"/>
          <w:rtl/>
        </w:rPr>
        <w:t xml:space="preserve"> '</w:t>
      </w:r>
      <w:r w:rsidRPr="0014112D">
        <w:rPr>
          <w:rFonts w:cs="David" w:hint="cs"/>
          <w:sz w:val="24"/>
          <w:szCs w:val="24"/>
          <w:rtl/>
        </w:rPr>
        <w:t>תואר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מעודן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ורוחני</w:t>
      </w:r>
      <w:r w:rsidRPr="0014112D">
        <w:rPr>
          <w:rFonts w:cs="David"/>
          <w:sz w:val="24"/>
          <w:szCs w:val="24"/>
          <w:rtl/>
        </w:rPr>
        <w:t xml:space="preserve">' </w:t>
      </w:r>
      <w:r w:rsidRPr="0014112D">
        <w:rPr>
          <w:rFonts w:cs="David" w:hint="cs"/>
          <w:sz w:val="24"/>
          <w:szCs w:val="24"/>
          <w:rtl/>
        </w:rPr>
        <w:t>ביותר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שמותר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יהיה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לייחס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אותו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לאלוהים</w:t>
      </w:r>
      <w:r w:rsidRPr="0014112D">
        <w:rPr>
          <w:rFonts w:cs="David"/>
          <w:sz w:val="24"/>
          <w:szCs w:val="24"/>
          <w:rtl/>
        </w:rPr>
        <w:t xml:space="preserve">. </w:t>
      </w:r>
      <w:r w:rsidRPr="0014112D">
        <w:rPr>
          <w:rFonts w:cs="David" w:hint="cs"/>
          <w:sz w:val="24"/>
          <w:szCs w:val="24"/>
          <w:rtl/>
        </w:rPr>
        <w:t>לא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באשר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תארים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אנושיים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אלה</w:t>
      </w:r>
      <w:r w:rsidRPr="0014112D">
        <w:rPr>
          <w:rFonts w:cs="David"/>
          <w:sz w:val="24"/>
          <w:szCs w:val="24"/>
          <w:rtl/>
        </w:rPr>
        <w:t xml:space="preserve">, </w:t>
      </w:r>
      <w:r w:rsidRPr="0014112D">
        <w:rPr>
          <w:rFonts w:cs="David" w:hint="cs"/>
          <w:sz w:val="24"/>
          <w:szCs w:val="24"/>
          <w:rtl/>
        </w:rPr>
        <w:t>אלא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באשר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הם</w:t>
      </w:r>
      <w:r w:rsidRPr="0014112D">
        <w:rPr>
          <w:rFonts w:cs="David"/>
          <w:sz w:val="24"/>
          <w:szCs w:val="24"/>
          <w:rtl/>
        </w:rPr>
        <w:t xml:space="preserve"> </w:t>
      </w:r>
      <w:r w:rsidRPr="0014112D">
        <w:rPr>
          <w:rFonts w:cs="David" w:hint="cs"/>
          <w:sz w:val="24"/>
          <w:szCs w:val="24"/>
          <w:rtl/>
        </w:rPr>
        <w:t>תארים</w:t>
      </w:r>
      <w:r w:rsidRPr="0014112D">
        <w:rPr>
          <w:rFonts w:cs="David"/>
          <w:sz w:val="24"/>
          <w:szCs w:val="24"/>
          <w:rtl/>
        </w:rPr>
        <w:t>.</w:t>
      </w:r>
    </w:p>
    <w:p w:rsidR="00A106B8" w:rsidRDefault="00A106B8" w:rsidP="00667177">
      <w:pPr>
        <w:spacing w:after="0"/>
        <w:jc w:val="both"/>
        <w:rPr>
          <w:rFonts w:cs="David"/>
          <w:sz w:val="24"/>
          <w:szCs w:val="24"/>
          <w:rtl/>
        </w:rPr>
      </w:pPr>
    </w:p>
    <w:sectPr w:rsidR="00A106B8" w:rsidSect="005559A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Hodes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3E020F"/>
    <w:rsid w:val="0014112D"/>
    <w:rsid w:val="00395BE5"/>
    <w:rsid w:val="003E020F"/>
    <w:rsid w:val="003E5248"/>
    <w:rsid w:val="004460C0"/>
    <w:rsid w:val="004813EE"/>
    <w:rsid w:val="004A4C34"/>
    <w:rsid w:val="005559A7"/>
    <w:rsid w:val="0062665A"/>
    <w:rsid w:val="00667177"/>
    <w:rsid w:val="00907F1C"/>
    <w:rsid w:val="00927782"/>
    <w:rsid w:val="00A106B8"/>
    <w:rsid w:val="00AD74C5"/>
    <w:rsid w:val="00BB21DB"/>
    <w:rsid w:val="00D63CC8"/>
    <w:rsid w:val="00F870D7"/>
    <w:rsid w:val="00FD7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4C5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3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1665</Words>
  <Characters>8329</Characters>
  <Application>Microsoft Office Word</Application>
  <DocSecurity>0</DocSecurity>
  <Lines>69</Lines>
  <Paragraphs>19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איתן אברמוביץ</dc:creator>
  <cp:lastModifiedBy>איתן אברמוביץ</cp:lastModifiedBy>
  <cp:revision>6</cp:revision>
  <dcterms:created xsi:type="dcterms:W3CDTF">2018-11-07T07:13:00Z</dcterms:created>
  <dcterms:modified xsi:type="dcterms:W3CDTF">2018-11-07T08:36:00Z</dcterms:modified>
</cp:coreProperties>
</file>